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97" w:rsidRPr="00B979E5" w:rsidRDefault="00880596" w:rsidP="00B979E5">
      <w:pPr>
        <w:pStyle w:val="Heading1"/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t>Technikum szkołą pierwszego wyboru?</w:t>
      </w:r>
    </w:p>
    <w:p w:rsidR="00DE0897" w:rsidRPr="00B979E5" w:rsidRDefault="00880596" w:rsidP="00B979E5">
      <w:pPr>
        <w:pStyle w:val="Textbody"/>
        <w:jc w:val="both"/>
        <w:rPr>
          <w:rFonts w:ascii="Arial" w:hAnsi="Arial" w:cs="Arial"/>
        </w:rPr>
      </w:pPr>
      <w:r w:rsidRPr="00B979E5">
        <w:rPr>
          <w:rFonts w:ascii="Arial" w:hAnsi="Arial" w:cs="Arial"/>
          <w:b/>
        </w:rPr>
        <w:t xml:space="preserve">Wiesz, co chcesz robić w przyszłości! Masz w sobie żyłkę przedsiębiorczości i chcesz zaraz po szkole ponadpodstawowej zadebiutować na rynku pracy. </w:t>
      </w:r>
      <w:r w:rsidRPr="00B979E5">
        <w:rPr>
          <w:rFonts w:ascii="Arial" w:hAnsi="Arial" w:cs="Arial"/>
          <w:b/>
        </w:rPr>
        <w:t>Rozważ technikum, które może być dla Ciebie najkorzystniejszą szkołą!</w:t>
      </w:r>
    </w:p>
    <w:p w:rsidR="00DE0897" w:rsidRPr="00B979E5" w:rsidRDefault="00880596" w:rsidP="00B979E5">
      <w:pPr>
        <w:pStyle w:val="Textbody"/>
        <w:jc w:val="both"/>
        <w:rPr>
          <w:rFonts w:ascii="Arial" w:hAnsi="Arial" w:cs="Arial"/>
          <w:b/>
          <w:bCs/>
        </w:rPr>
      </w:pPr>
      <w:r w:rsidRPr="00B979E5">
        <w:rPr>
          <w:rFonts w:ascii="Arial" w:hAnsi="Arial" w:cs="Arial"/>
          <w:b/>
          <w:bCs/>
        </w:rPr>
        <w:t>Twoja przyszłość – Twój wybór</w:t>
      </w:r>
    </w:p>
    <w:p w:rsidR="00DE0897" w:rsidRPr="00B979E5" w:rsidRDefault="00880596" w:rsidP="00B979E5">
      <w:pPr>
        <w:pStyle w:val="Textbody"/>
        <w:spacing w:after="0"/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t>Za kilka tygodni staniecie przed wyborem nowej ścieżki edukacyjnej. Podejmując decyzje o wyborze szkoły ponadpodstawowej, należy przede wszystkim wziąć pod</w:t>
      </w:r>
      <w:r w:rsidRPr="00B979E5">
        <w:rPr>
          <w:rFonts w:ascii="Arial" w:hAnsi="Arial" w:cs="Arial"/>
        </w:rPr>
        <w:t xml:space="preserve"> uwagę zainteresowania, predyspozycje i cechy charakteru. Łatwiej uczymy się tego, co nas interesuje. Warto, aby podjęta decyzja uwzględniała znajomość oferty edukacyjnej. Każdego roku MEN podaje informacje o zawodach potrzebnych na rynku pracy.</w:t>
      </w:r>
    </w:p>
    <w:p w:rsidR="00DE0897" w:rsidRPr="00B979E5" w:rsidRDefault="00880596" w:rsidP="00B979E5">
      <w:pPr>
        <w:pStyle w:val="Heading2"/>
        <w:jc w:val="both"/>
        <w:rPr>
          <w:rFonts w:ascii="Arial" w:hAnsi="Arial" w:cs="Arial"/>
          <w:sz w:val="24"/>
          <w:szCs w:val="24"/>
        </w:rPr>
      </w:pPr>
      <w:r w:rsidRPr="00B979E5">
        <w:rPr>
          <w:rFonts w:ascii="Arial" w:hAnsi="Arial" w:cs="Arial"/>
          <w:sz w:val="24"/>
          <w:szCs w:val="24"/>
        </w:rPr>
        <w:t>Może tech</w:t>
      </w:r>
      <w:r w:rsidRPr="00B979E5">
        <w:rPr>
          <w:rFonts w:ascii="Arial" w:hAnsi="Arial" w:cs="Arial"/>
          <w:sz w:val="24"/>
          <w:szCs w:val="24"/>
        </w:rPr>
        <w:t>nikum?</w:t>
      </w:r>
    </w:p>
    <w:p w:rsidR="00DE0897" w:rsidRPr="00B979E5" w:rsidRDefault="00880596" w:rsidP="00B979E5">
      <w:pPr>
        <w:pStyle w:val="Textbody"/>
        <w:spacing w:after="0"/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t>Do niedawna można było usłyszeć, że technikum wybierają uczniowie mniej ambitni, którzy mają problemy z nauką. Na szczęście te czasy minęły. Wielu młodych ludzi świadomie decyduje się na ukończenie szkoły technicznej. Współczesna młodzież jest pragm</w:t>
      </w:r>
      <w:r w:rsidRPr="00B979E5">
        <w:rPr>
          <w:rFonts w:ascii="Arial" w:hAnsi="Arial" w:cs="Arial"/>
        </w:rPr>
        <w:t>atyczna. Ma wiedzę na temat rynku pracy oraz świadomość, że rośnie zapotrzebowanie na fachowców i specjalistów. Technikum staje się szkołą pierwszego wyboru. Warto dodać, że absolwenci realizują tę samą podstawę programową kształcenia ogólnego jak w liceum</w:t>
      </w:r>
      <w:r w:rsidRPr="00B979E5">
        <w:rPr>
          <w:rFonts w:ascii="Arial" w:hAnsi="Arial" w:cs="Arial"/>
        </w:rPr>
        <w:t xml:space="preserve"> i przystępują do takiej samej matury.</w:t>
      </w:r>
    </w:p>
    <w:p w:rsidR="00DE0897" w:rsidRPr="00B979E5" w:rsidRDefault="00880596" w:rsidP="00B979E5">
      <w:pPr>
        <w:pStyle w:val="Textbody"/>
        <w:spacing w:after="0"/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t xml:space="preserve">  </w:t>
      </w:r>
      <w:r w:rsidRPr="00B979E5">
        <w:rPr>
          <w:rFonts w:ascii="Arial" w:hAnsi="Arial" w:cs="Arial"/>
          <w:b/>
        </w:rPr>
        <w:t>Co należy wziąć pod uwagę?</w:t>
      </w:r>
      <w:r w:rsidRPr="00B979E5">
        <w:rPr>
          <w:rFonts w:ascii="Arial" w:hAnsi="Arial" w:cs="Arial"/>
        </w:rPr>
        <w:t xml:space="preserve"> Trzeba pamiętać, że nauka w technikum trwa 5 lat, o rok dłużej niż w liceum, ale za to absolwent technikum ma konkretne kwalifikacje. Warto śledzić ofertę edukacyjną, ponieważ szkoły tech</w:t>
      </w:r>
      <w:r w:rsidRPr="00B979E5">
        <w:rPr>
          <w:rFonts w:ascii="Arial" w:hAnsi="Arial" w:cs="Arial"/>
        </w:rPr>
        <w:t>niczne dostosowują ją do zmian rynku pracy, oczekiwań pracodawców i potrzeb młodzieży. Z obserwacji wynika, że rynek pracy bardzo dynamicznie się zmienia i pracodawcy poszukują specjalistów, ludzi z doświadczeniem i praktycznymi umiejętnościami. Oferta edu</w:t>
      </w:r>
      <w:r w:rsidRPr="00B979E5">
        <w:rPr>
          <w:rFonts w:ascii="Arial" w:hAnsi="Arial" w:cs="Arial"/>
        </w:rPr>
        <w:t xml:space="preserve">kacyjna </w:t>
      </w:r>
      <w:proofErr w:type="spellStart"/>
      <w:r w:rsidRPr="00B979E5">
        <w:rPr>
          <w:rFonts w:ascii="Arial" w:hAnsi="Arial" w:cs="Arial"/>
        </w:rPr>
        <w:t>szkół</w:t>
      </w:r>
      <w:proofErr w:type="spellEnd"/>
      <w:r w:rsidRPr="00B979E5">
        <w:rPr>
          <w:rFonts w:ascii="Arial" w:hAnsi="Arial" w:cs="Arial"/>
        </w:rPr>
        <w:t xml:space="preserve"> technicznych dostosowana jest do konkretnych potrzeb gospodarki. Start w dobrą przyszłość zapewniają: tytuł technika, możliwość podjęcia pracy, ale także perspektywa studiowania, gdyż uczniowie mogą przystąpić do egzaminu maturalnego.</w:t>
      </w:r>
    </w:p>
    <w:p w:rsidR="00DE0897" w:rsidRPr="00B979E5" w:rsidRDefault="00880596" w:rsidP="00B979E5">
      <w:pPr>
        <w:pStyle w:val="Heading2"/>
        <w:jc w:val="both"/>
        <w:rPr>
          <w:rFonts w:ascii="Arial" w:hAnsi="Arial" w:cs="Arial"/>
          <w:sz w:val="28"/>
          <w:szCs w:val="28"/>
        </w:rPr>
      </w:pPr>
      <w:r w:rsidRPr="00B979E5">
        <w:rPr>
          <w:rFonts w:ascii="Arial" w:hAnsi="Arial" w:cs="Arial"/>
          <w:sz w:val="28"/>
          <w:szCs w:val="28"/>
        </w:rPr>
        <w:t xml:space="preserve">Rynek </w:t>
      </w:r>
      <w:r w:rsidRPr="00B979E5">
        <w:rPr>
          <w:rFonts w:ascii="Arial" w:hAnsi="Arial" w:cs="Arial"/>
          <w:sz w:val="28"/>
          <w:szCs w:val="28"/>
        </w:rPr>
        <w:t>pracodawcy kontra rynek pracownika</w:t>
      </w:r>
    </w:p>
    <w:p w:rsidR="00DE0897" w:rsidRPr="00B979E5" w:rsidRDefault="00880596" w:rsidP="00B979E5">
      <w:pPr>
        <w:pStyle w:val="Textbody"/>
        <w:jc w:val="both"/>
        <w:rPr>
          <w:rFonts w:ascii="Arial" w:hAnsi="Arial" w:cs="Arial"/>
        </w:rPr>
      </w:pPr>
      <w:r w:rsidRPr="00B979E5">
        <w:rPr>
          <w:rFonts w:ascii="Arial" w:hAnsi="Arial" w:cs="Arial"/>
          <w:i/>
        </w:rPr>
        <w:t xml:space="preserve">Przyjrzyj się uważnie rynkowi pracy w Polsce. Dzisiaj już nie pracodawca dyktuje warunki, ale pracownik, czyli Ty w przyszłości. Jeśli będziesz posiadał </w:t>
      </w:r>
      <w:r w:rsidRPr="00B979E5">
        <w:rPr>
          <w:rFonts w:ascii="Arial" w:hAnsi="Arial" w:cs="Arial"/>
          <w:b/>
          <w:i/>
        </w:rPr>
        <w:t>udokumentowane kwalifikacje zawodowe</w:t>
      </w:r>
      <w:r w:rsidRPr="00B979E5">
        <w:rPr>
          <w:rFonts w:ascii="Arial" w:hAnsi="Arial" w:cs="Arial"/>
          <w:i/>
        </w:rPr>
        <w:t xml:space="preserve"> na wysokim poziomie, możesz lic</w:t>
      </w:r>
      <w:r w:rsidRPr="00B979E5">
        <w:rPr>
          <w:rFonts w:ascii="Arial" w:hAnsi="Arial" w:cs="Arial"/>
          <w:i/>
        </w:rPr>
        <w:t xml:space="preserve">zyć na szybki, dobry start. </w:t>
      </w:r>
      <w:r w:rsidRPr="00B979E5">
        <w:rPr>
          <w:rFonts w:ascii="Arial" w:hAnsi="Arial" w:cs="Arial"/>
        </w:rPr>
        <w:br/>
      </w:r>
      <w:r w:rsidRPr="00B979E5">
        <w:rPr>
          <w:rFonts w:ascii="Arial" w:hAnsi="Arial" w:cs="Arial"/>
        </w:rPr>
        <w:t>Wystarczyć spojrzeć na</w:t>
      </w:r>
      <w:r w:rsidRPr="00B979E5">
        <w:rPr>
          <w:rFonts w:ascii="Arial" w:hAnsi="Arial" w:cs="Arial"/>
          <w:b/>
          <w:bCs/>
        </w:rPr>
        <w:t xml:space="preserve"> pot</w:t>
      </w:r>
      <w:r w:rsidRPr="00B979E5">
        <w:rPr>
          <w:rFonts w:ascii="Arial" w:hAnsi="Arial" w:cs="Arial"/>
          <w:b/>
        </w:rPr>
        <w:t>encjał finansowy sektora IT</w:t>
      </w:r>
      <w:r w:rsidRPr="00B979E5">
        <w:rPr>
          <w:rFonts w:ascii="Arial" w:hAnsi="Arial" w:cs="Arial"/>
        </w:rPr>
        <w:t xml:space="preserve">. Pracodawcy poszukują specjalistów w tej branży, bo ona cały czas się rozwija i zmienia. Wybór technikum i dobrze zaplanowana ścieżka edukacji są szansą dla Ciebie. Zarobki </w:t>
      </w:r>
      <w:r w:rsidRPr="00B979E5">
        <w:rPr>
          <w:rFonts w:ascii="Arial" w:hAnsi="Arial" w:cs="Arial"/>
        </w:rPr>
        <w:t>są bardzo wysokie. Można się z nich bez problemu utrzymać, skończyć studia zaoczne i jeszcze trochę odłożyć. Technika są dzisiaj szkołami kreatywnymi, w których powstają nowoczesne i przyszłościowe specjalizacje, takie jak programista aplikacji mobilnych c</w:t>
      </w:r>
      <w:r w:rsidRPr="00B979E5">
        <w:rPr>
          <w:rFonts w:ascii="Arial" w:hAnsi="Arial" w:cs="Arial"/>
        </w:rPr>
        <w:t>zy specjalista języka programowania.</w:t>
      </w:r>
    </w:p>
    <w:p w:rsidR="00DE0897" w:rsidRPr="00B979E5" w:rsidRDefault="00880596" w:rsidP="00B979E5">
      <w:pPr>
        <w:pStyle w:val="Textbody"/>
        <w:jc w:val="both"/>
        <w:rPr>
          <w:rFonts w:ascii="Arial" w:hAnsi="Arial" w:cs="Arial"/>
          <w:b/>
          <w:bCs/>
        </w:rPr>
      </w:pPr>
      <w:r w:rsidRPr="00B979E5">
        <w:rPr>
          <w:rFonts w:ascii="Arial" w:hAnsi="Arial" w:cs="Arial"/>
          <w:b/>
          <w:bCs/>
          <w:sz w:val="28"/>
          <w:szCs w:val="28"/>
        </w:rPr>
        <w:t>Szkoła z pasją</w:t>
      </w:r>
    </w:p>
    <w:p w:rsidR="00DE0897" w:rsidRPr="00B979E5" w:rsidRDefault="00880596" w:rsidP="00B979E5">
      <w:pPr>
        <w:pStyle w:val="Textbody"/>
        <w:jc w:val="both"/>
        <w:rPr>
          <w:rFonts w:ascii="Arial" w:hAnsi="Arial" w:cs="Arial"/>
        </w:rPr>
      </w:pPr>
      <w:r w:rsidRPr="00B979E5">
        <w:rPr>
          <w:rFonts w:ascii="Arial" w:hAnsi="Arial" w:cs="Arial"/>
          <w:i/>
        </w:rPr>
        <w:lastRenderedPageBreak/>
        <w:t xml:space="preserve">Porozmawiaj z kimś znajomym, kto aktualnie jest uczniem tej szkoły lub odwiedź szkolne profile </w:t>
      </w:r>
      <w:proofErr w:type="spellStart"/>
      <w:r w:rsidRPr="00B979E5">
        <w:rPr>
          <w:rFonts w:ascii="Arial" w:hAnsi="Arial" w:cs="Arial"/>
          <w:i/>
        </w:rPr>
        <w:t>społecznościowe</w:t>
      </w:r>
      <w:proofErr w:type="spellEnd"/>
      <w:r w:rsidRPr="00B979E5">
        <w:rPr>
          <w:rFonts w:ascii="Arial" w:hAnsi="Arial" w:cs="Arial"/>
          <w:i/>
        </w:rPr>
        <w:t xml:space="preserve">. Porozmawiaj ze swoim pedagogiem lub doradcą zawodowym, zapytaj go o ramowe plany nauczania </w:t>
      </w:r>
      <w:r w:rsidRPr="00B979E5">
        <w:rPr>
          <w:rFonts w:ascii="Arial" w:hAnsi="Arial" w:cs="Arial"/>
          <w:i/>
        </w:rPr>
        <w:t>w klasie o profilu, jakim jesteś zainteresowany.</w:t>
      </w:r>
      <w:r w:rsidRPr="00B979E5">
        <w:rPr>
          <w:rFonts w:ascii="Arial" w:hAnsi="Arial" w:cs="Arial"/>
        </w:rPr>
        <w:t xml:space="preserve"> </w:t>
      </w:r>
      <w:r w:rsidRPr="00B979E5">
        <w:rPr>
          <w:rFonts w:ascii="Arial" w:hAnsi="Arial" w:cs="Arial"/>
        </w:rPr>
        <w:br/>
      </w:r>
      <w:r w:rsidRPr="00B979E5">
        <w:rPr>
          <w:rFonts w:ascii="Arial" w:hAnsi="Arial" w:cs="Arial"/>
        </w:rPr>
        <w:br/>
      </w:r>
      <w:r w:rsidRPr="00B979E5">
        <w:rPr>
          <w:rFonts w:ascii="Arial" w:hAnsi="Arial" w:cs="Arial"/>
        </w:rPr>
        <w:t xml:space="preserve">Uważamy, że wybór technikum to dobry pomysł na życie dla młodych ludzi, którzy mają sprecyzowane i bardzo konkretne plany na przyszłość. Myślimy, że bardzo ważne jest, aby absolwenci </w:t>
      </w:r>
      <w:proofErr w:type="spellStart"/>
      <w:r w:rsidRPr="00B979E5">
        <w:rPr>
          <w:rFonts w:ascii="Arial" w:hAnsi="Arial" w:cs="Arial"/>
        </w:rPr>
        <w:t>szkół</w:t>
      </w:r>
      <w:proofErr w:type="spellEnd"/>
      <w:r w:rsidRPr="00B979E5">
        <w:rPr>
          <w:rFonts w:ascii="Arial" w:hAnsi="Arial" w:cs="Arial"/>
        </w:rPr>
        <w:t xml:space="preserve"> podstawowych uśw</w:t>
      </w:r>
      <w:r w:rsidRPr="00B979E5">
        <w:rPr>
          <w:rFonts w:ascii="Arial" w:hAnsi="Arial" w:cs="Arial"/>
        </w:rPr>
        <w:t xml:space="preserve">iadomili sobie, co lubią robić i w jakich zawodach mogą rozwijać swoje pasje. Mogą oni wybierać różne profesje, np. </w:t>
      </w:r>
      <w:proofErr w:type="spellStart"/>
      <w:r w:rsidRPr="00B979E5">
        <w:rPr>
          <w:rFonts w:ascii="Arial" w:hAnsi="Arial" w:cs="Arial"/>
        </w:rPr>
        <w:t>bioinformatyk</w:t>
      </w:r>
      <w:proofErr w:type="spellEnd"/>
      <w:r w:rsidRPr="00B979E5">
        <w:rPr>
          <w:rFonts w:ascii="Arial" w:hAnsi="Arial" w:cs="Arial"/>
        </w:rPr>
        <w:t>, technik urządzeń systemów energetyki odnawialnej, technik przemysłu mody, architektury krajobrazu. Jeśli ktoś wybierze techni</w:t>
      </w:r>
      <w:r w:rsidRPr="00B979E5">
        <w:rPr>
          <w:rFonts w:ascii="Arial" w:hAnsi="Arial" w:cs="Arial"/>
        </w:rPr>
        <w:t>kum, musi jednak wiedzieć, że nauki jest dużo. O wiele więcej niż w liceum ogólnokształcącym. Poza przedmiotami zawodowymi, związanymi z danym profilem kształcenia, obowiązują tu przedmioty ogólnokształcące. Jeśli jesteś zainteresowany wyborem technikum, w</w:t>
      </w:r>
      <w:r w:rsidRPr="00B979E5">
        <w:rPr>
          <w:rFonts w:ascii="Arial" w:hAnsi="Arial" w:cs="Arial"/>
        </w:rPr>
        <w:t>arto wcześniej zapoznać się z obowiązującymi przedmiotami.</w:t>
      </w:r>
    </w:p>
    <w:p w:rsidR="00DE0897" w:rsidRPr="00B979E5" w:rsidRDefault="00880596" w:rsidP="00B979E5">
      <w:pPr>
        <w:pStyle w:val="Heading2"/>
        <w:spacing w:before="0" w:after="0"/>
        <w:jc w:val="both"/>
        <w:rPr>
          <w:rFonts w:ascii="Arial" w:hAnsi="Arial" w:cs="Arial"/>
          <w:sz w:val="28"/>
          <w:szCs w:val="28"/>
        </w:rPr>
      </w:pPr>
      <w:r w:rsidRPr="00B979E5">
        <w:rPr>
          <w:rFonts w:ascii="Arial" w:hAnsi="Arial" w:cs="Arial"/>
          <w:sz w:val="28"/>
          <w:szCs w:val="28"/>
        </w:rPr>
        <w:t>Nauczyciele – praktycy</w:t>
      </w:r>
    </w:p>
    <w:p w:rsidR="00DE0897" w:rsidRPr="00B979E5" w:rsidRDefault="00880596" w:rsidP="00B979E5">
      <w:pPr>
        <w:pStyle w:val="Textbody"/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t>W technikach uczą profesjonaliści z ogromnym doświadczeniem, specjaliści w swoich dziedzinach. To właśnie oni dysponują fachową wiedzą teoretyczną i praktyczną. To oni dosto</w:t>
      </w:r>
      <w:r w:rsidRPr="00B979E5">
        <w:rPr>
          <w:rFonts w:ascii="Arial" w:hAnsi="Arial" w:cs="Arial"/>
        </w:rPr>
        <w:t xml:space="preserve">sowują treści kształcenia do wymogów stawianych przez zakłady pracy. Każdy nauczyciel zawodu ma specjalistyczne wykształcenie i doświadczenie oraz ukończony kurs pedagogiczny. W 2019 roku wprowadzono </w:t>
      </w:r>
      <w:r w:rsidRPr="00B979E5">
        <w:rPr>
          <w:rFonts w:ascii="Arial" w:hAnsi="Arial" w:cs="Arial"/>
          <w:b/>
        </w:rPr>
        <w:t>obowiązkowe szkolenia branżowe</w:t>
      </w:r>
      <w:r w:rsidRPr="00B979E5">
        <w:rPr>
          <w:rFonts w:ascii="Arial" w:hAnsi="Arial" w:cs="Arial"/>
        </w:rPr>
        <w:t xml:space="preserve"> </w:t>
      </w:r>
      <w:r w:rsidRPr="00B979E5">
        <w:rPr>
          <w:rFonts w:ascii="Arial" w:hAnsi="Arial" w:cs="Arial"/>
          <w:b/>
        </w:rPr>
        <w:t>nauczycieli</w:t>
      </w:r>
      <w:r w:rsidRPr="00B979E5">
        <w:rPr>
          <w:rFonts w:ascii="Arial" w:hAnsi="Arial" w:cs="Arial"/>
        </w:rPr>
        <w:t xml:space="preserve">. Nauczyciele </w:t>
      </w:r>
      <w:r w:rsidRPr="00B979E5">
        <w:rPr>
          <w:rFonts w:ascii="Arial" w:hAnsi="Arial" w:cs="Arial"/>
        </w:rPr>
        <w:t>są zobowiązani doskonalić umiejętności i kwalifikacje zawodowe potrzebne do wykonywania pracy. Należy pamiętać, że to nauczyciele- praktycy rzetelnie i profesjonalnie przygotowują uczniów do egzaminów zawodowych. Pozytywny wynik egzaminu pisemnego i prakty</w:t>
      </w:r>
      <w:r w:rsidRPr="00B979E5">
        <w:rPr>
          <w:rFonts w:ascii="Arial" w:hAnsi="Arial" w:cs="Arial"/>
        </w:rPr>
        <w:t>cznego jest potwierdzeniem zdobytej wiedzy i umiejętności.</w:t>
      </w:r>
    </w:p>
    <w:p w:rsidR="00DE0897" w:rsidRPr="00B979E5" w:rsidRDefault="00880596" w:rsidP="00B979E5">
      <w:pPr>
        <w:pStyle w:val="Heading2"/>
        <w:spacing w:before="0" w:after="0"/>
        <w:jc w:val="both"/>
        <w:rPr>
          <w:rFonts w:ascii="Arial" w:hAnsi="Arial" w:cs="Arial"/>
          <w:sz w:val="28"/>
          <w:szCs w:val="28"/>
        </w:rPr>
      </w:pPr>
      <w:r w:rsidRPr="00B979E5">
        <w:rPr>
          <w:rFonts w:ascii="Arial" w:hAnsi="Arial" w:cs="Arial"/>
          <w:sz w:val="28"/>
          <w:szCs w:val="28"/>
        </w:rPr>
        <w:t>Jak wygląda egzamin zawodowy?</w:t>
      </w:r>
    </w:p>
    <w:p w:rsidR="00DE0897" w:rsidRPr="00B979E5" w:rsidRDefault="00880596" w:rsidP="00B979E5">
      <w:pPr>
        <w:pStyle w:val="Textbody"/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t>Część pisemna trwa 60 minut i przeprowadzana jest w formie testu składającego się z 40 zadań zamkniętych zawierających cztery odpowiedzi do wyboru, z których tylko j</w:t>
      </w:r>
      <w:r w:rsidRPr="00B979E5">
        <w:rPr>
          <w:rFonts w:ascii="Arial" w:hAnsi="Arial" w:cs="Arial"/>
        </w:rPr>
        <w:t xml:space="preserve">edna odpowiedź jest prawidłowa. Część praktyczna polega na wykonaniu zadania lub zadań egzaminacyjnych, których rezultatem jest wyrób, usługa lub dokumentacja. Część praktyczna trwa nie krócej niż 120 minut i nie dłużej niż 240 minut. Jest </w:t>
      </w:r>
      <w:r w:rsidRPr="00B979E5">
        <w:rPr>
          <w:rFonts w:ascii="Arial" w:hAnsi="Arial" w:cs="Arial"/>
          <w:cs/>
        </w:rPr>
        <w:t>‎‎</w:t>
      </w:r>
      <w:r w:rsidRPr="00B979E5">
        <w:rPr>
          <w:rFonts w:ascii="Arial" w:hAnsi="Arial" w:cs="Arial"/>
        </w:rPr>
        <w:t>ona przeprowad</w:t>
      </w:r>
      <w:r w:rsidRPr="00B979E5">
        <w:rPr>
          <w:rFonts w:ascii="Arial" w:hAnsi="Arial" w:cs="Arial"/>
        </w:rPr>
        <w:t xml:space="preserve">zana w formie testu praktycznego, polegającego na wykonaniu przez zdającego </w:t>
      </w:r>
      <w:r w:rsidRPr="00B979E5">
        <w:rPr>
          <w:rFonts w:ascii="Arial" w:hAnsi="Arial" w:cs="Arial"/>
          <w:cs/>
        </w:rPr>
        <w:t>‎‎</w:t>
      </w:r>
      <w:r w:rsidRPr="00B979E5">
        <w:rPr>
          <w:rFonts w:ascii="Arial" w:hAnsi="Arial" w:cs="Arial"/>
        </w:rPr>
        <w:t xml:space="preserve">zadania egzaminacyjnego zawartego w arkuszu egzaminacyjnym na stanowisku </w:t>
      </w:r>
      <w:r w:rsidRPr="00B979E5">
        <w:rPr>
          <w:rFonts w:ascii="Arial" w:hAnsi="Arial" w:cs="Arial"/>
          <w:cs/>
        </w:rPr>
        <w:t>‎‎</w:t>
      </w:r>
      <w:r w:rsidRPr="00B979E5">
        <w:rPr>
          <w:rFonts w:ascii="Arial" w:hAnsi="Arial" w:cs="Arial"/>
        </w:rPr>
        <w:t xml:space="preserve">egzaminacyjnym. Czas trwania części praktycznej egzaminu zawodowego dla konkretnej </w:t>
      </w:r>
      <w:r w:rsidRPr="00B979E5">
        <w:rPr>
          <w:rFonts w:ascii="Arial" w:hAnsi="Arial" w:cs="Arial"/>
          <w:cs/>
        </w:rPr>
        <w:t>‎</w:t>
      </w:r>
      <w:r w:rsidRPr="00B979E5">
        <w:rPr>
          <w:rFonts w:ascii="Arial" w:hAnsi="Arial" w:cs="Arial"/>
        </w:rPr>
        <w:t>kwalifikacji określ</w:t>
      </w:r>
      <w:r w:rsidRPr="00B979E5">
        <w:rPr>
          <w:rFonts w:ascii="Arial" w:hAnsi="Arial" w:cs="Arial"/>
        </w:rPr>
        <w:t xml:space="preserve">ony </w:t>
      </w:r>
      <w:r w:rsidRPr="00B979E5">
        <w:rPr>
          <w:rFonts w:ascii="Arial" w:hAnsi="Arial" w:cs="Arial"/>
          <w:cs/>
        </w:rPr>
        <w:t>‎</w:t>
      </w:r>
      <w:r w:rsidRPr="00B979E5">
        <w:rPr>
          <w:rFonts w:ascii="Arial" w:hAnsi="Arial" w:cs="Arial"/>
        </w:rPr>
        <w:t>jest w informatorze publikowanym przez Centralną Komisję Egzaminacyjną.</w:t>
      </w:r>
      <w:r w:rsidRPr="00B979E5">
        <w:rPr>
          <w:rFonts w:ascii="Arial" w:hAnsi="Arial" w:cs="Arial"/>
          <w:cs/>
        </w:rPr>
        <w:t>‎</w:t>
      </w:r>
    </w:p>
    <w:p w:rsidR="00DE0897" w:rsidRPr="00B979E5" w:rsidRDefault="00880596" w:rsidP="00B979E5">
      <w:pPr>
        <w:pStyle w:val="Heading2"/>
        <w:spacing w:before="0" w:after="0"/>
        <w:jc w:val="both"/>
        <w:rPr>
          <w:rFonts w:ascii="Arial" w:hAnsi="Arial" w:cs="Arial"/>
          <w:sz w:val="28"/>
          <w:szCs w:val="28"/>
        </w:rPr>
      </w:pPr>
      <w:r w:rsidRPr="00B979E5">
        <w:rPr>
          <w:rFonts w:ascii="Arial" w:hAnsi="Arial" w:cs="Arial"/>
          <w:sz w:val="28"/>
          <w:szCs w:val="28"/>
        </w:rPr>
        <w:t>Praktyki zawodowe</w:t>
      </w:r>
    </w:p>
    <w:p w:rsidR="00B979E5" w:rsidRDefault="00880596" w:rsidP="00B979E5">
      <w:pPr>
        <w:pStyle w:val="Textbody"/>
        <w:jc w:val="both"/>
        <w:rPr>
          <w:rFonts w:ascii="Arial" w:hAnsi="Arial" w:cs="Arial"/>
        </w:rPr>
      </w:pPr>
      <w:r w:rsidRPr="00B979E5">
        <w:rPr>
          <w:rFonts w:ascii="Arial" w:hAnsi="Arial" w:cs="Arial"/>
          <w:i/>
        </w:rPr>
        <w:t>O tym, w której klasie i w jaki sposób odbywasz praktyki, decyduje dyrektor szkoły, do której będziesz uczęszczać. Sam możesz wybrać pracodawcę, u którego odbę</w:t>
      </w:r>
      <w:r w:rsidRPr="00B979E5">
        <w:rPr>
          <w:rFonts w:ascii="Arial" w:hAnsi="Arial" w:cs="Arial"/>
          <w:i/>
        </w:rPr>
        <w:t xml:space="preserve">dziesz praktyki, ale nie musisz tego robić – wówczas do odbycia praktyk do konkretnego pracodawcy skieruje Cię dyrektor, bowiem to szkoła zajmuje się organizacją praktyk. </w:t>
      </w:r>
      <w:r w:rsidRPr="00B979E5">
        <w:rPr>
          <w:rFonts w:ascii="Arial" w:hAnsi="Arial" w:cs="Arial"/>
        </w:rPr>
        <w:br/>
      </w:r>
      <w:r w:rsidRPr="00B979E5">
        <w:rPr>
          <w:rFonts w:ascii="Arial" w:hAnsi="Arial" w:cs="Arial"/>
        </w:rPr>
        <w:t>Każdy uczeń technikum zobowiązany jest do odbycia praktyk. Praktyki zawodowe są real</w:t>
      </w:r>
      <w:r w:rsidRPr="00B979E5">
        <w:rPr>
          <w:rFonts w:ascii="Arial" w:hAnsi="Arial" w:cs="Arial"/>
        </w:rPr>
        <w:t>izowane w wymiarze określonym w podstawie programowej kształcenia w zawodach, w klasie ustalonej przez dyrektora szkoły. Trwają 4 tygodnie i podlegają ocenie. Zasady organizacji praktyk zawodowych regulują przepisy prawa.</w:t>
      </w:r>
    </w:p>
    <w:p w:rsidR="00DE0897" w:rsidRPr="00B979E5" w:rsidRDefault="00880596" w:rsidP="00B979E5">
      <w:pPr>
        <w:pStyle w:val="Textbody"/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lastRenderedPageBreak/>
        <w:t xml:space="preserve">Wiele </w:t>
      </w:r>
      <w:proofErr w:type="spellStart"/>
      <w:r w:rsidRPr="00B979E5">
        <w:rPr>
          <w:rFonts w:ascii="Arial" w:hAnsi="Arial" w:cs="Arial"/>
        </w:rPr>
        <w:t>szkół</w:t>
      </w:r>
      <w:proofErr w:type="spellEnd"/>
      <w:r w:rsidRPr="00B979E5">
        <w:rPr>
          <w:rFonts w:ascii="Arial" w:hAnsi="Arial" w:cs="Arial"/>
        </w:rPr>
        <w:t xml:space="preserve"> decyduje się na organ</w:t>
      </w:r>
      <w:r w:rsidRPr="00B979E5">
        <w:rPr>
          <w:rFonts w:ascii="Arial" w:hAnsi="Arial" w:cs="Arial"/>
        </w:rPr>
        <w:t>izację praktyk zawodowych za granicą. W tym celu wykorzystywane są różne programy unijne. </w:t>
      </w:r>
    </w:p>
    <w:p w:rsidR="00DE0897" w:rsidRPr="00B979E5" w:rsidRDefault="00DE0897" w:rsidP="00B979E5">
      <w:pPr>
        <w:pStyle w:val="Textbody"/>
        <w:jc w:val="both"/>
        <w:rPr>
          <w:rFonts w:ascii="Arial" w:hAnsi="Arial" w:cs="Arial"/>
        </w:rPr>
      </w:pPr>
    </w:p>
    <w:p w:rsidR="00DE0897" w:rsidRPr="00B979E5" w:rsidRDefault="00880596" w:rsidP="00B979E5">
      <w:pPr>
        <w:pStyle w:val="Heading2"/>
        <w:jc w:val="both"/>
        <w:rPr>
          <w:rFonts w:ascii="Arial" w:hAnsi="Arial" w:cs="Arial"/>
          <w:sz w:val="28"/>
          <w:szCs w:val="28"/>
        </w:rPr>
      </w:pPr>
      <w:r w:rsidRPr="00B979E5">
        <w:rPr>
          <w:rFonts w:ascii="Arial" w:hAnsi="Arial" w:cs="Arial"/>
          <w:sz w:val="28"/>
          <w:szCs w:val="28"/>
        </w:rPr>
        <w:t>Innowacyjne projekty i programy</w:t>
      </w:r>
    </w:p>
    <w:p w:rsidR="00DE0897" w:rsidRPr="00B979E5" w:rsidRDefault="00880596" w:rsidP="00B979E5">
      <w:pPr>
        <w:pStyle w:val="Textbody"/>
        <w:jc w:val="both"/>
        <w:rPr>
          <w:rFonts w:ascii="Arial" w:hAnsi="Arial" w:cs="Arial"/>
        </w:rPr>
      </w:pPr>
      <w:r w:rsidRPr="00B979E5">
        <w:rPr>
          <w:rFonts w:ascii="Arial" w:hAnsi="Arial" w:cs="Arial"/>
          <w:i/>
        </w:rPr>
        <w:t>Technikum to sposób myślenia. Ono kształtuje naturalną ciekawość, chęć znalezienia i wyjaśnienia problemu, umiejętności analityczne</w:t>
      </w:r>
      <w:r w:rsidRPr="00B979E5">
        <w:rPr>
          <w:rFonts w:ascii="Arial" w:hAnsi="Arial" w:cs="Arial"/>
          <w:i/>
        </w:rPr>
        <w:t>. Jeśli do tego dodasz sumienność i zaangażowanie oraz to, że technikum, poza nauką zawodu, oferuje ciekawe projekty i programy, wiesz już, jaką szkołę wybrać po szkole podstawowej.</w:t>
      </w:r>
      <w:r w:rsidRPr="00B979E5">
        <w:rPr>
          <w:rFonts w:ascii="Arial" w:hAnsi="Arial" w:cs="Arial"/>
        </w:rPr>
        <w:t xml:space="preserve"> </w:t>
      </w:r>
      <w:r w:rsidRPr="00B979E5">
        <w:rPr>
          <w:rFonts w:ascii="Arial" w:hAnsi="Arial" w:cs="Arial"/>
        </w:rPr>
        <w:br/>
      </w:r>
      <w:r w:rsidRPr="00B979E5">
        <w:rPr>
          <w:rFonts w:ascii="Arial" w:hAnsi="Arial" w:cs="Arial"/>
        </w:rPr>
        <w:t>Technika przyciągają bogatą ofertą projektów. Na szczególną uwagę zasługu</w:t>
      </w:r>
      <w:r w:rsidRPr="00B979E5">
        <w:rPr>
          <w:rFonts w:ascii="Arial" w:hAnsi="Arial" w:cs="Arial"/>
        </w:rPr>
        <w:t xml:space="preserve">ją programy edukacyjne. One kształtują kompetencje miękkie. Uczą pracy w zespole, komunikatywności, twórczego podejścia do rozwiązywania problemów.  </w:t>
      </w:r>
    </w:p>
    <w:p w:rsidR="00DE0897" w:rsidRPr="00B979E5" w:rsidRDefault="00880596" w:rsidP="00B979E5">
      <w:pPr>
        <w:pStyle w:val="Heading2"/>
        <w:spacing w:before="0" w:after="0"/>
        <w:jc w:val="both"/>
        <w:rPr>
          <w:rFonts w:ascii="Arial" w:hAnsi="Arial" w:cs="Arial"/>
          <w:sz w:val="28"/>
          <w:szCs w:val="28"/>
        </w:rPr>
      </w:pPr>
      <w:r w:rsidRPr="00B979E5">
        <w:rPr>
          <w:rFonts w:ascii="Arial" w:hAnsi="Arial" w:cs="Arial"/>
          <w:sz w:val="28"/>
          <w:szCs w:val="28"/>
        </w:rPr>
        <w:t>Języki obce</w:t>
      </w:r>
    </w:p>
    <w:p w:rsidR="00B979E5" w:rsidRDefault="00880596" w:rsidP="00B979E5">
      <w:pPr>
        <w:pStyle w:val="Textbody"/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t>W technikum, podobnie jak w liceum, ustawodawca gwarantuje naukę dwóch języków. Kontynuację pi</w:t>
      </w:r>
      <w:r w:rsidRPr="00B979E5">
        <w:rPr>
          <w:rFonts w:ascii="Arial" w:hAnsi="Arial" w:cs="Arial"/>
        </w:rPr>
        <w:t>erwszego języka, który był nauczany w szkole podstawowej oraz naukę drugiego języka obcego.</w:t>
      </w:r>
    </w:p>
    <w:p w:rsidR="00DE0897" w:rsidRPr="00B979E5" w:rsidRDefault="00880596" w:rsidP="00B979E5">
      <w:pPr>
        <w:pStyle w:val="Textbody"/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t xml:space="preserve">W wielu technikach dodatkowo uczy się </w:t>
      </w:r>
      <w:r w:rsidRPr="00B979E5">
        <w:rPr>
          <w:rFonts w:ascii="Arial" w:hAnsi="Arial" w:cs="Arial"/>
          <w:b/>
        </w:rPr>
        <w:t>języka obcego zawodowego</w:t>
      </w:r>
      <w:r w:rsidRPr="00B979E5">
        <w:rPr>
          <w:rFonts w:ascii="Arial" w:hAnsi="Arial" w:cs="Arial"/>
        </w:rPr>
        <w:t>. Język specjalistyczny (fachowy) to szczególna postać języka ogólnonarodowego, przystosowana do możl</w:t>
      </w:r>
      <w:r w:rsidRPr="00B979E5">
        <w:rPr>
          <w:rFonts w:ascii="Arial" w:hAnsi="Arial" w:cs="Arial"/>
        </w:rPr>
        <w:t>iwie precyzyjnego opisu określonej gałęzi wiedzy lub techniki. Musi on być istotnym elementem kształcenia zawodowego, ponieważ wymaga tego mobilność pracowników w krajach Unii Europejskiej oraz obecność obcojęzycznych firm na rynku polskimi i konieczność k</w:t>
      </w:r>
      <w:r w:rsidRPr="00B979E5">
        <w:rPr>
          <w:rFonts w:ascii="Arial" w:hAnsi="Arial" w:cs="Arial"/>
        </w:rPr>
        <w:t>omunikowania się w języku angielskim, a także w innych językach w sytuacjach zawodowych.</w:t>
      </w:r>
    </w:p>
    <w:p w:rsidR="00DE0897" w:rsidRPr="00B979E5" w:rsidRDefault="00880596" w:rsidP="00B979E5">
      <w:pPr>
        <w:pStyle w:val="Heading2"/>
        <w:spacing w:before="0" w:after="0"/>
        <w:jc w:val="both"/>
        <w:rPr>
          <w:rFonts w:ascii="Arial" w:hAnsi="Arial" w:cs="Arial"/>
          <w:sz w:val="28"/>
          <w:szCs w:val="28"/>
        </w:rPr>
      </w:pPr>
      <w:r w:rsidRPr="00B979E5">
        <w:rPr>
          <w:rFonts w:ascii="Arial" w:hAnsi="Arial" w:cs="Arial"/>
          <w:sz w:val="28"/>
          <w:szCs w:val="28"/>
        </w:rPr>
        <w:t>Co daje ukończenie technikum?</w:t>
      </w:r>
    </w:p>
    <w:p w:rsidR="00B979E5" w:rsidRDefault="00880596" w:rsidP="00B979E5">
      <w:pPr>
        <w:pStyle w:val="Textbody"/>
        <w:spacing w:after="0"/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t xml:space="preserve">Uczniowie po ukończeniu szkoły często wybierają się na studia. Decydują się na różne uczelnie – techniczne, ekonomiczne, humanistyczne. </w:t>
      </w:r>
      <w:r w:rsidRPr="00B979E5">
        <w:rPr>
          <w:rFonts w:ascii="Arial" w:hAnsi="Arial" w:cs="Arial"/>
        </w:rPr>
        <w:t xml:space="preserve">Chcemy podkreślić, że wybór szkoły technicznej nie ogranicza późniejszych życiowych decyzji, ale jest niewątpliwym atutem na rynku pracy. </w:t>
      </w:r>
    </w:p>
    <w:p w:rsidR="00DE0897" w:rsidRPr="00B979E5" w:rsidRDefault="00880596" w:rsidP="00B979E5">
      <w:pPr>
        <w:pStyle w:val="Textbody"/>
        <w:spacing w:after="0"/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br/>
      </w:r>
      <w:r w:rsidRPr="00B979E5">
        <w:rPr>
          <w:rFonts w:ascii="Arial" w:hAnsi="Arial" w:cs="Arial"/>
          <w:b/>
        </w:rPr>
        <w:t>Absolwenci technikum mogą uzyskać:</w:t>
      </w:r>
    </w:p>
    <w:p w:rsidR="00DE0897" w:rsidRPr="00B979E5" w:rsidRDefault="00880596" w:rsidP="00B979E5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t>świadectwo ukończenia technikum,</w:t>
      </w:r>
    </w:p>
    <w:p w:rsidR="00DE0897" w:rsidRPr="00B979E5" w:rsidRDefault="00880596" w:rsidP="00B979E5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t xml:space="preserve">dyplom potwierdzający kwalifikacje zawodowe po </w:t>
      </w:r>
      <w:r w:rsidRPr="00B979E5">
        <w:rPr>
          <w:rFonts w:ascii="Arial" w:hAnsi="Arial" w:cs="Arial"/>
        </w:rPr>
        <w:t xml:space="preserve">zdaniu egzaminów potwierdzających kwalifikacje w danym zawodzie (dyplom można odebrać z suplementem </w:t>
      </w:r>
      <w:proofErr w:type="spellStart"/>
      <w:r w:rsidRPr="00B979E5">
        <w:rPr>
          <w:rFonts w:ascii="Arial" w:hAnsi="Arial" w:cs="Arial"/>
        </w:rPr>
        <w:t>Europass</w:t>
      </w:r>
      <w:proofErr w:type="spellEnd"/>
      <w:r w:rsidRPr="00B979E5">
        <w:rPr>
          <w:rFonts w:ascii="Arial" w:hAnsi="Arial" w:cs="Arial"/>
        </w:rPr>
        <w:t>, prezentującym umiejętności zawodowe i kompetencje w sposób uznawany na terenie Unii Europejskiej); </w:t>
      </w:r>
    </w:p>
    <w:p w:rsidR="00DE0897" w:rsidRPr="00B979E5" w:rsidRDefault="00880596" w:rsidP="00B979E5">
      <w:pPr>
        <w:pStyle w:val="Textbody"/>
        <w:numPr>
          <w:ilvl w:val="0"/>
          <w:numId w:val="1"/>
        </w:numPr>
        <w:jc w:val="both"/>
        <w:rPr>
          <w:rFonts w:ascii="Arial" w:hAnsi="Arial" w:cs="Arial"/>
        </w:rPr>
      </w:pPr>
      <w:r w:rsidRPr="00B979E5">
        <w:rPr>
          <w:rFonts w:ascii="Arial" w:hAnsi="Arial" w:cs="Arial"/>
        </w:rPr>
        <w:t>świadectwo dojrzałości po zdaniu egzaminu mat</w:t>
      </w:r>
      <w:r w:rsidRPr="00B979E5">
        <w:rPr>
          <w:rFonts w:ascii="Arial" w:hAnsi="Arial" w:cs="Arial"/>
        </w:rPr>
        <w:t>uralnego.</w:t>
      </w:r>
    </w:p>
    <w:p w:rsidR="00DE0897" w:rsidRDefault="00DE0897">
      <w:pPr>
        <w:pStyle w:val="Heading2"/>
        <w:rPr>
          <w:rFonts w:hint="eastAsia"/>
        </w:rPr>
      </w:pPr>
    </w:p>
    <w:p w:rsidR="00DE0897" w:rsidRDefault="00DE0897">
      <w:pPr>
        <w:pStyle w:val="Standard"/>
        <w:rPr>
          <w:rFonts w:hint="eastAsia"/>
        </w:rPr>
      </w:pPr>
    </w:p>
    <w:sectPr w:rsidR="00DE0897" w:rsidSect="00DE089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96" w:rsidRDefault="00880596" w:rsidP="00DE0897">
      <w:r>
        <w:separator/>
      </w:r>
    </w:p>
  </w:endnote>
  <w:endnote w:type="continuationSeparator" w:id="0">
    <w:p w:rsidR="00880596" w:rsidRDefault="00880596" w:rsidP="00DE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96" w:rsidRDefault="00880596" w:rsidP="00DE0897">
      <w:r w:rsidRPr="00DE0897">
        <w:rPr>
          <w:color w:val="000000"/>
        </w:rPr>
        <w:separator/>
      </w:r>
    </w:p>
  </w:footnote>
  <w:footnote w:type="continuationSeparator" w:id="0">
    <w:p w:rsidR="00880596" w:rsidRDefault="00880596" w:rsidP="00DE0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AB7"/>
    <w:multiLevelType w:val="multilevel"/>
    <w:tmpl w:val="829C11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0897"/>
    <w:rsid w:val="00880596"/>
    <w:rsid w:val="00B979E5"/>
    <w:rsid w:val="00DE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897"/>
  </w:style>
  <w:style w:type="paragraph" w:customStyle="1" w:styleId="Heading">
    <w:name w:val="Heading"/>
    <w:basedOn w:val="Standard"/>
    <w:next w:val="Textbody"/>
    <w:rsid w:val="00DE089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E0897"/>
    <w:pPr>
      <w:spacing w:after="140" w:line="276" w:lineRule="auto"/>
    </w:pPr>
  </w:style>
  <w:style w:type="paragraph" w:styleId="Lista">
    <w:name w:val="List"/>
    <w:basedOn w:val="Textbody"/>
    <w:rsid w:val="00DE0897"/>
  </w:style>
  <w:style w:type="paragraph" w:customStyle="1" w:styleId="Caption">
    <w:name w:val="Caption"/>
    <w:basedOn w:val="Standard"/>
    <w:rsid w:val="00DE0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0897"/>
    <w:pPr>
      <w:suppressLineNumbers/>
    </w:pPr>
  </w:style>
  <w:style w:type="paragraph" w:customStyle="1" w:styleId="Heading1">
    <w:name w:val="Heading 1"/>
    <w:basedOn w:val="Heading"/>
    <w:next w:val="Textbody"/>
    <w:rsid w:val="00DE0897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DE0897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Internetlink">
    <w:name w:val="Internet link"/>
    <w:rsid w:val="00DE0897"/>
    <w:rPr>
      <w:color w:val="000080"/>
      <w:u w:val="single"/>
    </w:rPr>
  </w:style>
  <w:style w:type="character" w:customStyle="1" w:styleId="BulletSymbols">
    <w:name w:val="Bullet Symbols"/>
    <w:rsid w:val="00DE089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E08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1159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2020-04-29T17:43:00Z</dcterms:created>
  <dcterms:modified xsi:type="dcterms:W3CDTF">2020-06-08T11:52:00Z</dcterms:modified>
</cp:coreProperties>
</file>