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CE" w:rsidRDefault="00591FCE" w:rsidP="00591FC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sk-S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4763221</wp:posOffset>
            </wp:positionH>
            <wp:positionV relativeFrom="paragraph">
              <wp:posOffset>92594</wp:posOffset>
            </wp:positionV>
            <wp:extent cx="484357" cy="468605"/>
            <wp:effectExtent l="76200" t="57150" r="49043" b="45745"/>
            <wp:wrapNone/>
            <wp:docPr id="1" name="Obrázok 10" descr="imagesCAEXFC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XFC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868713">
                      <a:off x="0" y="0"/>
                      <a:ext cx="484357" cy="4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CC1">
        <w:rPr>
          <w:b/>
          <w:sz w:val="28"/>
          <w:u w:val="single"/>
        </w:rPr>
        <w:t>GEOLOGICKÉ ÉRY</w:t>
      </w:r>
    </w:p>
    <w:p w:rsidR="00591FCE" w:rsidRDefault="00591FCE" w:rsidP="00591FCE">
      <w:pPr>
        <w:jc w:val="center"/>
      </w:pPr>
      <w:r w:rsidRPr="009E0CC1">
        <w:t>PRACOVNÝ LIST – BIOLÓGIA – 8.ROČNÍK</w:t>
      </w:r>
    </w:p>
    <w:p w:rsidR="00591FCE" w:rsidRDefault="00591FCE" w:rsidP="00591FCE">
      <w:pPr>
        <w:jc w:val="center"/>
        <w:rPr>
          <w:u w:val="single"/>
        </w:rPr>
      </w:pPr>
      <w:r>
        <w:rPr>
          <w:noProof/>
          <w:u w:val="single"/>
          <w:lang w:eastAsia="sk-SK"/>
        </w:rPr>
        <w:pict>
          <v:roundrect id="_x0000_s1026" style="position:absolute;left:0;text-align:left;margin-left:12.75pt;margin-top:32.65pt;width:158.25pt;height:46.2pt;z-index:251660288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 w:rsidRPr="009E0CC1">
                    <w:rPr>
                      <w:b/>
                      <w:sz w:val="28"/>
                    </w:rPr>
                    <w:t>1</w:t>
                  </w:r>
                  <w:r>
                    <w:t xml:space="preserve"> – trias, jura, krieda</w:t>
                  </w:r>
                </w:p>
              </w:txbxContent>
            </v:textbox>
          </v:roundrect>
        </w:pict>
      </w:r>
      <w:r w:rsidRPr="009D31EB">
        <w:rPr>
          <w:u w:val="single"/>
        </w:rPr>
        <w:t xml:space="preserve">Pozorne čítaj údaje v rámikoch a priraď </w:t>
      </w:r>
      <w:r>
        <w:rPr>
          <w:u w:val="single"/>
        </w:rPr>
        <w:t xml:space="preserve">do bubliniek </w:t>
      </w:r>
      <w:r w:rsidRPr="009D31EB">
        <w:rPr>
          <w:u w:val="single"/>
        </w:rPr>
        <w:t>správne čísla k jednotlivým geologickým éram:</w:t>
      </w:r>
    </w:p>
    <w:p w:rsidR="00591FCE" w:rsidRPr="00DA20B6" w:rsidRDefault="00591FCE" w:rsidP="00591FCE">
      <w:r w:rsidRPr="00C67202">
        <w:rPr>
          <w:noProof/>
          <w:u w:val="single"/>
          <w:lang w:eastAsia="sk-SK"/>
        </w:rPr>
        <w:pict>
          <v:oval id="_x0000_s1054" style="position:absolute;margin-left:181.5pt;margin-top:7.2pt;width:158.25pt;height:101.55pt;z-index:251688960" strokeweight="2.25pt">
            <v:textbox style="mso-next-textbox:#_x0000_s1054">
              <w:txbxContent>
                <w:p w:rsidR="00591FCE" w:rsidRPr="00D40DDF" w:rsidRDefault="00591FCE" w:rsidP="00591FCE">
                  <w:pPr>
                    <w:jc w:val="center"/>
                    <w:rPr>
                      <w:b/>
                      <w:sz w:val="28"/>
                    </w:rPr>
                  </w:pPr>
                  <w:r w:rsidRPr="00D40DDF">
                    <w:rPr>
                      <w:b/>
                      <w:sz w:val="28"/>
                    </w:rPr>
                    <w:t>PRAHORY, STAROHORY</w:t>
                  </w:r>
                </w:p>
                <w:p w:rsidR="00591FCE" w:rsidRPr="00DA20B6" w:rsidRDefault="00591FCE" w:rsidP="00591FC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................................</w:t>
                  </w:r>
                </w:p>
              </w:txbxContent>
            </v:textbox>
          </v:oval>
        </w:pict>
      </w:r>
      <w:r w:rsidRPr="00C67202">
        <w:rPr>
          <w:noProof/>
          <w:u w:val="single"/>
          <w:lang w:eastAsia="sk-SK"/>
        </w:rPr>
        <w:pict>
          <v:roundrect id="_x0000_s1032" style="position:absolute;margin-left:349.3pt;margin-top:7.2pt;width:158.25pt;height:46.2pt;z-index:251666432" arcsize="10923f" strokeweight="1.5pt">
            <v:textbox style="mso-next-textbox:#_x0000_s1032"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15</w:t>
                  </w:r>
                  <w:r>
                    <w:t xml:space="preserve"> – prvé vtáky a drobné cicavce</w:t>
                  </w:r>
                </w:p>
              </w:txbxContent>
            </v:textbox>
          </v:roundrect>
        </w:pict>
      </w:r>
    </w:p>
    <w:p w:rsidR="00591FCE" w:rsidRPr="00DA20B6" w:rsidRDefault="00591FCE" w:rsidP="00591FCE"/>
    <w:p w:rsidR="00591FCE" w:rsidRPr="00DA20B6" w:rsidRDefault="00591FCE" w:rsidP="00591FCE">
      <w:r w:rsidRPr="00C67202">
        <w:rPr>
          <w:noProof/>
          <w:u w:val="single"/>
          <w:lang w:eastAsia="sk-SK"/>
        </w:rPr>
        <w:pict>
          <v:roundrect id="_x0000_s1043" style="position:absolute;margin-left:357.7pt;margin-top:2.55pt;width:158.25pt;height:46.2pt;z-index:251677696" arcsize="10923f" strokeweight="1.5pt">
            <v:textbox style="mso-next-textbox:#_x0000_s1043"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16</w:t>
                  </w:r>
                  <w:r>
                    <w:t xml:space="preserve"> – horské a kontinentálne ľadovce</w:t>
                  </w:r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28" style="position:absolute;margin-left:3.4pt;margin-top:2.55pt;width:158.25pt;height:46.2pt;z-index:251662336" arcsize="10923f" strokeweight="1.5pt">
            <v:textbox style="mso-next-textbox:#_x0000_s1028"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2</w:t>
                  </w:r>
                  <w:r>
                    <w:t xml:space="preserve"> – numulity , zuby cicavcov  sú vedúce skameneliny</w:t>
                  </w:r>
                </w:p>
              </w:txbxContent>
            </v:textbox>
          </v:roundrect>
        </w:pict>
      </w:r>
    </w:p>
    <w:p w:rsidR="00591FCE" w:rsidRPr="00DA20B6" w:rsidRDefault="00591FCE" w:rsidP="00591FCE">
      <w:r w:rsidRPr="00C67202">
        <w:rPr>
          <w:noProof/>
          <w:u w:val="single"/>
          <w:lang w:eastAsia="sk-SK"/>
        </w:rPr>
        <w:pict>
          <v:roundrect id="_x0000_s1044" style="position:absolute;margin-left:349.3pt;margin-top:23.3pt;width:158.25pt;height:46.2pt;z-index:251678720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17</w:t>
                  </w:r>
                  <w:r>
                    <w:t xml:space="preserve"> – prvé suchozemské organizmy, prvé plazy</w:t>
                  </w:r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29" style="position:absolute;margin-left:12.75pt;margin-top:23.3pt;width:158.25pt;height:46.2pt;z-index:251663360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3</w:t>
                  </w:r>
                  <w:r>
                    <w:t xml:space="preserve"> – rozpad </w:t>
                  </w:r>
                  <w:proofErr w:type="spellStart"/>
                  <w:r>
                    <w:t>prakontinentu</w:t>
                  </w:r>
                  <w:proofErr w:type="spellEnd"/>
                  <w:r>
                    <w:t xml:space="preserve">, vývoj zemskej kôry </w:t>
                  </w:r>
                </w:p>
              </w:txbxContent>
            </v:textbox>
          </v:roundrect>
        </w:pict>
      </w:r>
    </w:p>
    <w:p w:rsidR="00591FCE" w:rsidRPr="00DA20B6" w:rsidRDefault="00591FCE" w:rsidP="00591FCE">
      <w:r>
        <w:rPr>
          <w:noProof/>
          <w:lang w:eastAsia="sk-SK"/>
        </w:rPr>
        <w:pict>
          <v:oval id="_x0000_s1055" style="position:absolute;margin-left:181.5pt;margin-top:14.45pt;width:158.25pt;height:75.8pt;z-index:251689984" strokeweight="2.25pt">
            <v:textbox>
              <w:txbxContent>
                <w:p w:rsidR="00591FCE" w:rsidRPr="00D40DDF" w:rsidRDefault="00591FCE" w:rsidP="00591FCE">
                  <w:pPr>
                    <w:jc w:val="center"/>
                    <w:rPr>
                      <w:b/>
                      <w:sz w:val="28"/>
                    </w:rPr>
                  </w:pPr>
                  <w:r w:rsidRPr="00D40DDF">
                    <w:rPr>
                      <w:b/>
                      <w:sz w:val="28"/>
                    </w:rPr>
                    <w:t>PRVOHORY</w:t>
                  </w:r>
                </w:p>
                <w:p w:rsidR="00591FCE" w:rsidRPr="00DA20B6" w:rsidRDefault="00591FCE" w:rsidP="00591FC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...............................</w:t>
                  </w:r>
                </w:p>
              </w:txbxContent>
            </v:textbox>
          </v:oval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91FCE" w:rsidRPr="00DA20B6" w:rsidRDefault="00591FCE" w:rsidP="00591FCE">
      <w:r w:rsidRPr="00C67202">
        <w:rPr>
          <w:noProof/>
          <w:u w:val="single"/>
          <w:lang w:eastAsia="sk-SK"/>
        </w:rPr>
        <w:pict>
          <v:roundrect id="_x0000_s1045" style="position:absolute;margin-left:357.7pt;margin-top:18.6pt;width:158.25pt;height:46.2pt;z-index:251679744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18</w:t>
                  </w:r>
                  <w:r>
                    <w:t xml:space="preserve"> – vznik bieleho vápenca (krieda) usadením planktónu</w:t>
                  </w:r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30" style="position:absolute;margin-left:3.4pt;margin-top:18.6pt;width:158.25pt;height:46.2pt;z-index:251664384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4</w:t>
                  </w:r>
                  <w:r>
                    <w:t xml:space="preserve"> – v tejto dobe vznikli ložiská hnedého uhlia</w:t>
                  </w:r>
                </w:p>
              </w:txbxContent>
            </v:textbox>
          </v:roundrect>
        </w:pict>
      </w:r>
    </w:p>
    <w:p w:rsidR="00591FCE" w:rsidRPr="00DA20B6" w:rsidRDefault="00591FCE" w:rsidP="00591FCE"/>
    <w:p w:rsidR="00591FCE" w:rsidRPr="00DA20B6" w:rsidRDefault="00591FCE" w:rsidP="00591FCE">
      <w:r>
        <w:rPr>
          <w:noProof/>
          <w:lang w:eastAsia="sk-SK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120015</wp:posOffset>
            </wp:positionV>
            <wp:extent cx="699135" cy="1040130"/>
            <wp:effectExtent l="19050" t="0" r="5715" b="0"/>
            <wp:wrapNone/>
            <wp:docPr id="3" name="Obrázok 13" descr="T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K.jpg"/>
                    <pic:cNvPicPr/>
                  </pic:nvPicPr>
                  <pic:blipFill>
                    <a:blip r:embed="rId5" cstate="print"/>
                    <a:srcRect l="17658" t="17073" r="18163" b="8584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2163160</wp:posOffset>
            </wp:positionH>
            <wp:positionV relativeFrom="paragraph">
              <wp:posOffset>120592</wp:posOffset>
            </wp:positionV>
            <wp:extent cx="1053005" cy="1119351"/>
            <wp:effectExtent l="19050" t="0" r="0" b="0"/>
            <wp:wrapNone/>
            <wp:docPr id="2" name="Obrázok 11" descr="imagesCAT1GH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1GHV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05" cy="111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7202">
        <w:rPr>
          <w:noProof/>
          <w:u w:val="single"/>
          <w:lang w:eastAsia="sk-SK"/>
        </w:rPr>
        <w:pict>
          <v:roundrect id="_x0000_s1046" style="position:absolute;margin-left:349.3pt;margin-top:13.9pt;width:158.25pt;height:46.2pt;z-index:251680768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spacing w:after="0"/>
                    <w:jc w:val="center"/>
                  </w:pPr>
                  <w:r>
                    <w:rPr>
                      <w:b/>
                      <w:sz w:val="28"/>
                    </w:rPr>
                    <w:t>19</w:t>
                  </w:r>
                  <w:r>
                    <w:t xml:space="preserve"> – geologická </w:t>
                  </w:r>
                </w:p>
                <w:p w:rsidR="00591FCE" w:rsidRDefault="00591FCE" w:rsidP="00591FCE">
                  <w:pPr>
                    <w:jc w:val="center"/>
                  </w:pPr>
                  <w:r>
                    <w:t>súčasnosť</w:t>
                  </w:r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31" style="position:absolute;margin-left:12.75pt;margin-top:13.9pt;width:158.25pt;height:46.2pt;z-index:251665408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spacing w:after="0"/>
                    <w:jc w:val="center"/>
                  </w:pPr>
                  <w:r>
                    <w:rPr>
                      <w:b/>
                      <w:sz w:val="28"/>
                    </w:rPr>
                    <w:t>5</w:t>
                  </w:r>
                  <w:r>
                    <w:t xml:space="preserve"> – vytvorenie pôdy</w:t>
                  </w:r>
                </w:p>
                <w:p w:rsidR="00591FCE" w:rsidRDefault="00591FCE" w:rsidP="00591FCE">
                  <w:pPr>
                    <w:spacing w:after="0"/>
                    <w:jc w:val="center"/>
                  </w:pPr>
                  <w:r>
                    <w:t>a vznik spraše</w:t>
                  </w:r>
                </w:p>
                <w:p w:rsidR="00591FCE" w:rsidRDefault="00591FCE" w:rsidP="00591FCE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</w:p>
    <w:p w:rsidR="00591FCE" w:rsidRPr="00DA20B6" w:rsidRDefault="00591FCE" w:rsidP="00591FCE"/>
    <w:p w:rsidR="00591FCE" w:rsidRPr="00DA20B6" w:rsidRDefault="00591FCE" w:rsidP="00591FCE">
      <w:r w:rsidRPr="00C67202">
        <w:rPr>
          <w:noProof/>
          <w:u w:val="single"/>
          <w:lang w:eastAsia="sk-SK"/>
        </w:rPr>
        <w:pict>
          <v:roundrect id="_x0000_s1047" style="position:absolute;margin-left:357.7pt;margin-top:9.25pt;width:158.25pt;height:46.2pt;z-index:251681792" arcsize="10923f" strokeweight="1.5pt">
            <v:textbox style="mso-next-textbox:#_x0000_s1047"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20</w:t>
                  </w:r>
                  <w:r>
                    <w:t xml:space="preserve"> – </w:t>
                  </w:r>
                  <w:proofErr w:type="spellStart"/>
                  <w:r>
                    <w:t>Australopithecus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Ramapithecus</w:t>
                  </w:r>
                  <w:proofErr w:type="spellEnd"/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33" style="position:absolute;margin-left:3.4pt;margin-top:9.25pt;width:158.25pt;height:46.2pt;z-index:251667456" arcsize="10923f" strokeweight="1.5pt">
            <v:textbox style="mso-next-textbox:#_x0000_s1033"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6</w:t>
                  </w:r>
                  <w:r>
                    <w:t xml:space="preserve"> – kambrium, ordovik, silúr </w:t>
                  </w:r>
                </w:p>
                <w:p w:rsidR="00591FCE" w:rsidRDefault="00591FCE" w:rsidP="00591FCE"/>
              </w:txbxContent>
            </v:textbox>
          </v:roundrect>
        </w:pict>
      </w:r>
    </w:p>
    <w:p w:rsidR="00591FCE" w:rsidRDefault="00591FCE" w:rsidP="00591FCE">
      <w:r>
        <w:rPr>
          <w:noProof/>
          <w:lang w:eastAsia="sk-SK"/>
        </w:rPr>
        <w:pict>
          <v:oval id="_x0000_s1056" style="position:absolute;margin-left:181.5pt;margin-top:18.05pt;width:158.25pt;height:75.8pt;z-index:251691008" strokeweight="2.25pt">
            <v:textbox style="mso-next-textbox:#_x0000_s1056">
              <w:txbxContent>
                <w:p w:rsidR="00591FCE" w:rsidRPr="00D40DDF" w:rsidRDefault="00591FCE" w:rsidP="00591FCE">
                  <w:pPr>
                    <w:jc w:val="center"/>
                    <w:rPr>
                      <w:b/>
                      <w:sz w:val="28"/>
                    </w:rPr>
                  </w:pPr>
                  <w:r w:rsidRPr="00D40DDF">
                    <w:rPr>
                      <w:b/>
                      <w:sz w:val="28"/>
                    </w:rPr>
                    <w:t>DRUHOHORY</w:t>
                  </w:r>
                </w:p>
                <w:p w:rsidR="00591FCE" w:rsidRPr="00DA20B6" w:rsidRDefault="00591FCE" w:rsidP="00591FC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...............................</w:t>
                  </w:r>
                </w:p>
              </w:txbxContent>
            </v:textbox>
          </v:oval>
        </w:pict>
      </w:r>
    </w:p>
    <w:p w:rsidR="00591FCE" w:rsidRDefault="00591FCE" w:rsidP="00591FCE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3991610</wp:posOffset>
            </wp:positionV>
            <wp:extent cx="1556385" cy="1163320"/>
            <wp:effectExtent l="19050" t="0" r="5715" b="0"/>
            <wp:wrapNone/>
            <wp:docPr id="4" name="Obrázok 7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oval id="_x0000_s1057" style="position:absolute;left:0;text-align:left;margin-left:181.5pt;margin-top:152.6pt;width:158.25pt;height:75.8pt;z-index:251692032;mso-position-horizontal-relative:text;mso-position-vertical-relative:text" strokeweight="2.25pt">
            <v:textbox>
              <w:txbxContent>
                <w:p w:rsidR="00591FCE" w:rsidRPr="00D40DDF" w:rsidRDefault="00591FCE" w:rsidP="00591FCE">
                  <w:pPr>
                    <w:jc w:val="center"/>
                    <w:rPr>
                      <w:b/>
                      <w:sz w:val="28"/>
                    </w:rPr>
                  </w:pPr>
                  <w:r w:rsidRPr="00D40DDF">
                    <w:rPr>
                      <w:b/>
                      <w:sz w:val="28"/>
                    </w:rPr>
                    <w:t>TREŤOHORY</w:t>
                  </w:r>
                </w:p>
                <w:p w:rsidR="00591FCE" w:rsidRPr="00DA20B6" w:rsidRDefault="00591FCE" w:rsidP="00591FC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...............................</w:t>
                  </w:r>
                </w:p>
              </w:txbxContent>
            </v:textbox>
          </v:oval>
        </w:pict>
      </w:r>
      <w:r w:rsidRPr="00C67202">
        <w:rPr>
          <w:noProof/>
          <w:u w:val="single"/>
          <w:lang w:eastAsia="sk-SK"/>
        </w:rPr>
        <w:pict>
          <v:oval id="_x0000_s1058" style="position:absolute;left:0;text-align:left;margin-left:181.5pt;margin-top:235.55pt;width:158.25pt;height:75.8pt;z-index:251693056;mso-position-horizontal-relative:text;mso-position-vertical-relative:text" strokeweight="2.25pt">
            <v:textbox>
              <w:txbxContent>
                <w:p w:rsidR="00591FCE" w:rsidRPr="00D40DDF" w:rsidRDefault="00591FCE" w:rsidP="00591FCE">
                  <w:pPr>
                    <w:jc w:val="center"/>
                    <w:rPr>
                      <w:b/>
                      <w:sz w:val="28"/>
                    </w:rPr>
                  </w:pPr>
                  <w:r w:rsidRPr="00D40DDF">
                    <w:rPr>
                      <w:b/>
                      <w:sz w:val="28"/>
                    </w:rPr>
                    <w:t>ŠTVRTOHORY</w:t>
                  </w:r>
                </w:p>
                <w:p w:rsidR="00591FCE" w:rsidRPr="00DA20B6" w:rsidRDefault="00591FCE" w:rsidP="00591FC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...............................</w:t>
                  </w:r>
                </w:p>
              </w:txbxContent>
            </v:textbox>
          </v:oval>
        </w:pict>
      </w:r>
      <w:r w:rsidRPr="00C67202">
        <w:rPr>
          <w:noProof/>
          <w:u w:val="single"/>
          <w:lang w:eastAsia="sk-SK"/>
        </w:rPr>
        <w:pict>
          <v:roundrect id="_x0000_s1027" style="position:absolute;left:0;text-align:left;margin-left:357.7pt;margin-top:327.95pt;width:158.25pt;height:46.2pt;z-index:251661312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28</w:t>
                  </w:r>
                  <w:r>
                    <w:t xml:space="preserve"> – éra vývoja človeka, človek rozumný </w:t>
                  </w:r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39" style="position:absolute;left:0;text-align:left;margin-left:357.7pt;margin-top:50.75pt;width:158.25pt;height:46.2pt;z-index:251673600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22</w:t>
                  </w:r>
                  <w:r>
                    <w:t xml:space="preserve"> – </w:t>
                  </w:r>
                  <w:proofErr w:type="spellStart"/>
                  <w:r>
                    <w:t>praľaliovky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pramedúzy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prakoraly</w:t>
                  </w:r>
                  <w:proofErr w:type="spellEnd"/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49" style="position:absolute;left:0;text-align:left;margin-left:349.3pt;margin-top:281.75pt;width:158.25pt;height:46.2pt;z-index:251683840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27</w:t>
                  </w:r>
                  <w:r>
                    <w:t xml:space="preserve"> – alpínke vrásnenie vrcholí </w:t>
                  </w:r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42" style="position:absolute;left:0;text-align:left;margin-left:357.7pt;margin-top:235.55pt;width:158.25pt;height:46.2pt;z-index:251676672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26</w:t>
                  </w:r>
                  <w:r>
                    <w:t xml:space="preserve"> – striedanie ľadových a medziľadových dôb </w:t>
                  </w:r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52" style="position:absolute;left:0;text-align:left;margin-left:349.3pt;margin-top:189.35pt;width:158.25pt;height:46.2pt;z-index:251686912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25</w:t>
                  </w:r>
                  <w:r>
                    <w:t xml:space="preserve">– </w:t>
                  </w:r>
                  <w:proofErr w:type="spellStart"/>
                  <w:r>
                    <w:t>trilobity</w:t>
                  </w:r>
                  <w:proofErr w:type="spellEnd"/>
                  <w:r>
                    <w:t xml:space="preserve"> sú vedúce skameneliny </w:t>
                  </w:r>
                </w:p>
                <w:p w:rsidR="00591FCE" w:rsidRDefault="00591FCE" w:rsidP="00591FCE"/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51" style="position:absolute;left:0;text-align:left;margin-left:357.7pt;margin-top:143.15pt;width:158.25pt;height:46.2pt;z-index:251685888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24</w:t>
                  </w:r>
                  <w:r>
                    <w:t xml:space="preserve"> – éra plazov</w:t>
                  </w:r>
                </w:p>
                <w:p w:rsidR="00591FCE" w:rsidRDefault="00591FCE" w:rsidP="00591FCE"/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50" style="position:absolute;left:0;text-align:left;margin-left:349.3pt;margin-top:96.95pt;width:158.25pt;height:46.2pt;z-index:251684864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23</w:t>
                  </w:r>
                  <w:r>
                    <w:t xml:space="preserve"> – rozvoj</w:t>
                  </w:r>
                  <w:r w:rsidRPr="00EE7DB5">
                    <w:t xml:space="preserve"> </w:t>
                  </w:r>
                  <w:r>
                    <w:t>živočíchov</w:t>
                  </w:r>
                  <w:r w:rsidRPr="00EE7DB5">
                    <w:t xml:space="preserve"> </w:t>
                  </w:r>
                  <w:r>
                    <w:t>s pevnou</w:t>
                  </w:r>
                  <w:r w:rsidRPr="00EE7DB5">
                    <w:t xml:space="preserve"> </w:t>
                  </w:r>
                  <w:r>
                    <w:t>schránkou</w:t>
                  </w:r>
                </w:p>
                <w:p w:rsidR="00591FCE" w:rsidRDefault="00591FCE" w:rsidP="00591FCE"/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48" style="position:absolute;left:0;text-align:left;margin-left:349.3pt;margin-top:4.55pt;width:158.25pt;height:46.2pt;z-index:251682816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21</w:t>
                  </w:r>
                  <w:r>
                    <w:t xml:space="preserve"> – najdlhšie geologické obdobie</w:t>
                  </w:r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40" style="position:absolute;left:0;text-align:left;margin-left:3.4pt;margin-top:327.8pt;width:158.25pt;height:46.2pt;z-index:251674624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14</w:t>
                  </w:r>
                  <w:r>
                    <w:t xml:space="preserve"> – začína alpínske vrásnenie</w:t>
                  </w:r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41" style="position:absolute;left:0;text-align:left;margin-left:12.75pt;margin-top:281.6pt;width:158.25pt;height:46.2pt;z-index:251675648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spacing w:after="0"/>
                    <w:jc w:val="center"/>
                  </w:pPr>
                  <w:r>
                    <w:rPr>
                      <w:b/>
                      <w:sz w:val="28"/>
                    </w:rPr>
                    <w:t>13</w:t>
                  </w:r>
                  <w:r>
                    <w:t xml:space="preserve"> – vznik</w:t>
                  </w:r>
                  <w:r w:rsidRPr="009C150C">
                    <w:t xml:space="preserve"> </w:t>
                  </w:r>
                  <w:r>
                    <w:t>biosféry</w:t>
                  </w:r>
                </w:p>
                <w:p w:rsidR="00591FCE" w:rsidRDefault="00591FCE" w:rsidP="00591FCE">
                  <w:pPr>
                    <w:spacing w:after="0"/>
                    <w:jc w:val="center"/>
                  </w:pPr>
                  <w:r>
                    <w:t>t.j.  života na Zemi</w:t>
                  </w:r>
                </w:p>
                <w:p w:rsidR="00591FCE" w:rsidRDefault="00591FCE" w:rsidP="00591FCE">
                  <w:pPr>
                    <w:jc w:val="center"/>
                  </w:pPr>
                </w:p>
                <w:p w:rsidR="00591FCE" w:rsidRDefault="00591FCE" w:rsidP="00591FCE"/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53" style="position:absolute;left:0;text-align:left;margin-left:3.4pt;margin-top:235.55pt;width:158.25pt;height:46.2pt;z-index:251687936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12</w:t>
                  </w:r>
                  <w:r>
                    <w:t xml:space="preserve"> – v tejto dobe vznikli ložiská ropy a zemného plynu</w:t>
                  </w:r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38" style="position:absolute;left:0;text-align:left;margin-left:12.75pt;margin-top:189.35pt;width:158.25pt;height:46.2pt;z-index:251672576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11</w:t>
                  </w:r>
                  <w:r>
                    <w:t xml:space="preserve"> – prvé jednobunkové organizmy</w:t>
                  </w:r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37" style="position:absolute;left:0;text-align:left;margin-left:3.4pt;margin-top:143.15pt;width:158.25pt;height:46.2pt;z-index:251671552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10</w:t>
                  </w:r>
                  <w:r>
                    <w:t xml:space="preserve"> – </w:t>
                  </w:r>
                  <w:proofErr w:type="spellStart"/>
                  <w:r>
                    <w:t>amonity</w:t>
                  </w:r>
                  <w:proofErr w:type="spellEnd"/>
                  <w:r>
                    <w:t xml:space="preserve"> a </w:t>
                  </w:r>
                  <w:proofErr w:type="spellStart"/>
                  <w:r>
                    <w:t>belemnity</w:t>
                  </w:r>
                  <w:proofErr w:type="spellEnd"/>
                  <w:r>
                    <w:t xml:space="preserve"> sú vedúce skameneliny</w:t>
                  </w:r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36" style="position:absolute;left:0;text-align:left;margin-left:12.75pt;margin-top:96.95pt;width:158.25pt;height:46.2pt;z-index:251670528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9</w:t>
                  </w:r>
                  <w:r>
                    <w:t xml:space="preserve"> – baktérie, </w:t>
                  </w:r>
                  <w:proofErr w:type="spellStart"/>
                  <w:r>
                    <w:t>sinice</w:t>
                  </w:r>
                  <w:proofErr w:type="spellEnd"/>
                  <w:r>
                    <w:t>, jednobunkové riasy</w:t>
                  </w:r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35" style="position:absolute;left:0;text-align:left;margin-left:3.4pt;margin-top:50.75pt;width:158.25pt;height:46.2pt;z-index:251669504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8</w:t>
                  </w:r>
                  <w:r>
                    <w:t xml:space="preserve"> – stromovité     </w:t>
                  </w:r>
                  <w:proofErr w:type="spellStart"/>
                  <w:r>
                    <w:t>papraďorasty</w:t>
                  </w:r>
                  <w:proofErr w:type="spellEnd"/>
                </w:p>
              </w:txbxContent>
            </v:textbox>
          </v:roundrect>
        </w:pict>
      </w:r>
      <w:r w:rsidRPr="00C67202">
        <w:rPr>
          <w:noProof/>
          <w:u w:val="single"/>
          <w:lang w:eastAsia="sk-SK"/>
        </w:rPr>
        <w:pict>
          <v:roundrect id="_x0000_s1034" style="position:absolute;left:0;text-align:left;margin-left:12.75pt;margin-top:4.55pt;width:158.25pt;height:46.2pt;z-index:251668480;mso-position-horizontal-relative:text;mso-position-vertical-relative:text" arcsize="10923f" strokeweight="1.5pt">
            <v:textbox>
              <w:txbxContent>
                <w:p w:rsidR="00591FCE" w:rsidRDefault="00591FCE" w:rsidP="00591FCE">
                  <w:pPr>
                    <w:jc w:val="center"/>
                  </w:pPr>
                  <w:r>
                    <w:rPr>
                      <w:b/>
                      <w:sz w:val="28"/>
                    </w:rPr>
                    <w:t>7</w:t>
                  </w:r>
                  <w:r>
                    <w:t xml:space="preserve"> – v tejto dobe vznikli ložiská čierneho uhlia</w:t>
                  </w:r>
                </w:p>
              </w:txbxContent>
            </v:textbox>
          </v:roundrect>
        </w:pict>
      </w:r>
    </w:p>
    <w:p w:rsidR="00591FCE" w:rsidRPr="00400311" w:rsidRDefault="00591FCE" w:rsidP="00591FCE"/>
    <w:p w:rsidR="00591FCE" w:rsidRPr="00400311" w:rsidRDefault="00591FCE" w:rsidP="00591FCE">
      <w:r>
        <w:rPr>
          <w:noProof/>
          <w:lang w:eastAsia="sk-SK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215265</wp:posOffset>
            </wp:positionV>
            <wp:extent cx="1983105" cy="882650"/>
            <wp:effectExtent l="19050" t="0" r="0" b="0"/>
            <wp:wrapNone/>
            <wp:docPr id="5" name="Obrázok 5" descr="imagesCA9GL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GLI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FCE" w:rsidRPr="00400311" w:rsidRDefault="00591FCE" w:rsidP="00591FCE"/>
    <w:p w:rsidR="00591FCE" w:rsidRPr="00400311" w:rsidRDefault="00591FCE" w:rsidP="00591FCE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42545</wp:posOffset>
            </wp:positionV>
            <wp:extent cx="847725" cy="630555"/>
            <wp:effectExtent l="19050" t="0" r="9525" b="0"/>
            <wp:wrapNone/>
            <wp:docPr id="7" name="Obrázok 12" descr="AMON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NI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FCE" w:rsidRPr="00400311" w:rsidRDefault="00591FCE" w:rsidP="00591FCE"/>
    <w:p w:rsidR="00591FCE" w:rsidRPr="00400311" w:rsidRDefault="00591FCE" w:rsidP="00591FCE"/>
    <w:p w:rsidR="00591FCE" w:rsidRPr="00400311" w:rsidRDefault="00591FCE" w:rsidP="00591FCE"/>
    <w:p w:rsidR="00591FCE" w:rsidRPr="00400311" w:rsidRDefault="00591FCE" w:rsidP="00591FCE"/>
    <w:p w:rsidR="00591FCE" w:rsidRPr="00400311" w:rsidRDefault="00591FCE" w:rsidP="00591FCE"/>
    <w:p w:rsidR="00591FCE" w:rsidRPr="00400311" w:rsidRDefault="00591FCE" w:rsidP="00591FCE"/>
    <w:p w:rsidR="00591FCE" w:rsidRPr="00400311" w:rsidRDefault="00591FCE" w:rsidP="00591FCE"/>
    <w:p w:rsidR="00591FCE" w:rsidRPr="00400311" w:rsidRDefault="00591FCE" w:rsidP="00591FCE"/>
    <w:p w:rsidR="00591FCE" w:rsidRDefault="00591FCE" w:rsidP="00591FCE"/>
    <w:p w:rsidR="00591FCE" w:rsidRDefault="00591FCE" w:rsidP="00591FCE">
      <w:pPr>
        <w:tabs>
          <w:tab w:val="left" w:pos="6751"/>
        </w:tabs>
      </w:pPr>
      <w:r>
        <w:tab/>
      </w:r>
    </w:p>
    <w:p w:rsidR="00591FCE" w:rsidRDefault="00591FCE" w:rsidP="00591FCE">
      <w:pPr>
        <w:tabs>
          <w:tab w:val="left" w:pos="6751"/>
        </w:tabs>
      </w:pPr>
    </w:p>
    <w:p w:rsidR="00201ED4" w:rsidRDefault="00591FCE">
      <w:r>
        <w:t>Riešenie si napíš do zošita odfoť a pošli na mail</w:t>
      </w:r>
    </w:p>
    <w:sectPr w:rsidR="00201ED4" w:rsidSect="00591F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FCE"/>
    <w:rsid w:val="00201ED4"/>
    <w:rsid w:val="00591FCE"/>
    <w:rsid w:val="00A9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F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2020-04-07T10:40:00Z</dcterms:created>
  <dcterms:modified xsi:type="dcterms:W3CDTF">2020-04-07T10:42:00Z</dcterms:modified>
</cp:coreProperties>
</file>