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E" w:rsidRPr="00807C5A" w:rsidRDefault="00A84D4B">
      <w:pPr>
        <w:rPr>
          <w:b/>
          <w:sz w:val="40"/>
          <w:szCs w:val="40"/>
        </w:rPr>
      </w:pPr>
      <w:r w:rsidRPr="00807C5A">
        <w:rPr>
          <w:b/>
          <w:sz w:val="40"/>
          <w:szCs w:val="40"/>
        </w:rPr>
        <w:t>Reakcie súvisiace s teplom</w:t>
      </w:r>
    </w:p>
    <w:p w:rsidR="00A84D4B" w:rsidRDefault="00F1185C">
      <w:r>
        <w:rPr>
          <w:noProof/>
          <w:lang w:eastAsia="sk-SK"/>
        </w:rPr>
        <w:pict>
          <v:shape id="_x0000_s1029" style="position:absolute;margin-left:20.65pt;margin-top:11.8pt;width:49.5pt;height:33.75pt;z-index:251662336" coordsize="1590,1189" path="m690,184hdc809,194,1025,216,1140,274v86,43,151,117,240,150c1420,439,1570,452,1590,454v-1,5,-13,133,-30,150c1535,629,1470,664,1470,664v-74,111,-1,206,-120,285c1340,964,1334,982,1320,994v-27,24,-60,40,-90,60c1212,1066,1203,1087,1185,1099v-13,9,-30,10,-45,15c1130,1129,1125,1149,1110,1159v-30,20,-70,18,-105,30c860,1179,753,1164,615,1144v-65,-22,-134,-44,-195,-75c322,1020,430,1060,330,994v-13,-9,-31,-8,-45,-15c169,921,308,972,195,934,117,875,99,833,60,754,52,738,37,725,30,709,17,680,,619,,619,5,574,1,527,15,484,26,450,64,428,75,394v21,-62,51,-84,90,-135c187,231,205,199,225,169v9,-13,4,-34,15,-45c251,113,271,116,285,109v16,-8,29,-23,45,-30c359,66,420,49,420,49,552,56,726,,795,139v7,14,4,34,15,45c826,200,854,198,870,214hae" filled="f" strokecolor="red">
            <v:path arrowok="t"/>
          </v:shape>
        </w:pict>
      </w:r>
      <w:r>
        <w:rPr>
          <w:noProof/>
          <w:lang w:eastAsia="sk-SK"/>
        </w:rPr>
        <w:pict>
          <v:shape id="_x0000_s1027" style="position:absolute;margin-left:233.65pt;margin-top:11.6pt;width:79.5pt;height:59.45pt;z-index:251661312" coordsize="1590,1189" path="m690,184hdc809,194,1025,216,1140,274v86,43,151,117,240,150c1420,439,1570,452,1590,454v-1,5,-13,133,-30,150c1535,629,1470,664,1470,664v-74,111,-1,206,-120,285c1340,964,1334,982,1320,994v-27,24,-60,40,-90,60c1212,1066,1203,1087,1185,1099v-13,9,-30,10,-45,15c1130,1129,1125,1149,1110,1159v-30,20,-70,18,-105,30c860,1179,753,1164,615,1144v-65,-22,-134,-44,-195,-75c322,1020,430,1060,330,994v-13,-9,-31,-8,-45,-15c169,921,308,972,195,934,117,875,99,833,60,754,52,738,37,725,30,709,17,680,,619,,619,5,574,1,527,15,484,26,450,64,428,75,394v21,-62,51,-84,90,-135c187,231,205,199,225,169v9,-13,4,-34,15,-45c251,113,271,116,285,109v16,-8,29,-23,45,-30c359,66,420,49,420,49,552,56,726,,795,139v7,14,4,34,15,45c826,200,854,198,870,214hae" filled="f" strokecolor="red">
            <v:path arrowok="t"/>
          </v:shape>
        </w:pict>
      </w:r>
      <w:r w:rsidR="00B4667F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92710</wp:posOffset>
            </wp:positionV>
            <wp:extent cx="1400175" cy="1943100"/>
            <wp:effectExtent l="19050" t="0" r="9525" b="0"/>
            <wp:wrapNone/>
            <wp:docPr id="7" name="Obrázok 7" descr="Obrázek, klipart Oheň zdarma ke stažení v rozlišení 576x8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ek, klipart Oheň zdarma ke stažení v rozlišení 576x800 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67F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254635</wp:posOffset>
            </wp:positionV>
            <wp:extent cx="1647825" cy="1647825"/>
            <wp:effectExtent l="19050" t="0" r="9525" b="0"/>
            <wp:wrapNone/>
            <wp:docPr id="4" name="Obrázok 4" descr="Fotosyntéz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syntéza 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D4B">
        <w:t>Deje v prírode i v chemickom laboratóriu sú spojené s energetickými zmenami .</w:t>
      </w:r>
    </w:p>
    <w:p w:rsidR="0056221B" w:rsidRDefault="00F1185C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1.4pt;margin-top:8.9pt;width:38.25pt;height:27pt;flip:x y;z-index:251664384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30" type="#_x0000_t32" style="position:absolute;margin-left:200.65pt;margin-top:20.15pt;width:29.25pt;height:25.5pt;flip:y;z-index:251663360" o:connectortype="straight">
            <v:stroke endarrow="block"/>
          </v:shape>
        </w:pict>
      </w:r>
    </w:p>
    <w:p w:rsidR="0056221B" w:rsidRPr="00F1185C" w:rsidRDefault="00F1185C">
      <w:pPr>
        <w:rPr>
          <w:color w:val="FF0000"/>
          <w:sz w:val="48"/>
          <w:szCs w:val="48"/>
        </w:rPr>
      </w:pPr>
      <w:r>
        <w:t xml:space="preserve">                                                </w:t>
      </w:r>
      <w:r w:rsidRPr="00F1185C">
        <w:rPr>
          <w:color w:val="FF0000"/>
        </w:rPr>
        <w:t xml:space="preserve">  </w:t>
      </w:r>
      <w:r w:rsidRPr="00F1185C">
        <w:rPr>
          <w:color w:val="FF0000"/>
          <w:sz w:val="48"/>
          <w:szCs w:val="48"/>
        </w:rPr>
        <w:t>Energia</w:t>
      </w:r>
    </w:p>
    <w:p w:rsidR="0056221B" w:rsidRDefault="00F1185C">
      <w:r>
        <w:t xml:space="preserve">                                                               </w:t>
      </w:r>
    </w:p>
    <w:p w:rsidR="00807C5A" w:rsidRDefault="00807C5A"/>
    <w:p w:rsidR="00807C5A" w:rsidRDefault="00807C5A"/>
    <w:p w:rsidR="00807C5A" w:rsidRDefault="0056221B">
      <w:r>
        <w:t xml:space="preserve">Čo majú spoločné oba deje – </w:t>
      </w:r>
      <w:r w:rsidRPr="0056221B">
        <w:rPr>
          <w:b/>
        </w:rPr>
        <w:t xml:space="preserve">energia </w:t>
      </w:r>
      <w:r>
        <w:t>v prvom prípade sa uvoľňuje ako teplo</w:t>
      </w:r>
    </w:p>
    <w:p w:rsidR="0056221B" w:rsidRDefault="0056221B">
      <w:r>
        <w:t xml:space="preserve">                                                  – </w:t>
      </w:r>
      <w:r w:rsidRPr="0056221B">
        <w:rPr>
          <w:b/>
        </w:rPr>
        <w:t>energiu</w:t>
      </w:r>
      <w:r>
        <w:t xml:space="preserve"> treba dodať aby dej prebiehal </w:t>
      </w:r>
    </w:p>
    <w:p w:rsidR="0056221B" w:rsidRDefault="0056221B"/>
    <w:p w:rsidR="00A84D4B" w:rsidRDefault="00A84D4B">
      <w:r>
        <w:t xml:space="preserve">Označenie energie </w:t>
      </w:r>
      <w:r w:rsidRPr="0056221B">
        <w:rPr>
          <w:b/>
        </w:rPr>
        <w:t>E ,</w:t>
      </w:r>
      <w:r>
        <w:t xml:space="preserve"> teplo je</w:t>
      </w:r>
      <w:r w:rsidR="000B294A">
        <w:t xml:space="preserve"> len jedna</w:t>
      </w:r>
      <w:r>
        <w:t xml:space="preserve"> forma energie</w:t>
      </w:r>
    </w:p>
    <w:p w:rsidR="00A84D4B" w:rsidRDefault="00A84D4B">
      <w:r>
        <w:t xml:space="preserve">Reakcie súvisiace s teplom – </w:t>
      </w:r>
      <w:proofErr w:type="spellStart"/>
      <w:r>
        <w:t>termoreakcie</w:t>
      </w:r>
      <w:proofErr w:type="spellEnd"/>
      <w:r>
        <w:t xml:space="preserve">  :  a) exotermické reakcie –teplo sa pri nich uvoľňuje</w:t>
      </w:r>
    </w:p>
    <w:p w:rsidR="00A84D4B" w:rsidRDefault="00A84D4B">
      <w:r>
        <w:tab/>
      </w:r>
      <w:r>
        <w:tab/>
      </w:r>
      <w:r>
        <w:tab/>
      </w:r>
      <w:r>
        <w:tab/>
      </w:r>
      <w:r>
        <w:tab/>
        <w:t xml:space="preserve">          b) endotermické reakcie – teplo na ich priebeh treba </w:t>
      </w:r>
    </w:p>
    <w:p w:rsidR="00A84D4B" w:rsidRDefault="00A84D4B">
      <w:r>
        <w:t xml:space="preserve">                                                                                                                                  dodať</w:t>
      </w:r>
      <w:r>
        <w:tab/>
      </w:r>
      <w:r w:rsidR="004F51D2">
        <w:t>(alebo sa spotrebuje)</w:t>
      </w:r>
    </w:p>
    <w:p w:rsidR="00A84D4B" w:rsidRDefault="004F51D2">
      <w:r>
        <w:t>Množstvo uvoľneného alebo spotrebovaného tepla závisí</w:t>
      </w:r>
      <w:r w:rsidR="00A84D4B">
        <w:t xml:space="preserve"> </w:t>
      </w:r>
      <w:r>
        <w:t xml:space="preserve">: - od množstva </w:t>
      </w:r>
      <w:proofErr w:type="spellStart"/>
      <w:r>
        <w:t>reaktantov</w:t>
      </w:r>
      <w:proofErr w:type="spellEnd"/>
    </w:p>
    <w:p w:rsidR="004F51D2" w:rsidRDefault="004F5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 od skupenstva látok</w:t>
      </w:r>
    </w:p>
    <w:p w:rsidR="004F51D2" w:rsidRDefault="004F5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 od spôsobu ako reakcia prebehla</w:t>
      </w:r>
    </w:p>
    <w:p w:rsidR="004F51D2" w:rsidRDefault="004F51D2">
      <w:proofErr w:type="spellStart"/>
      <w:r>
        <w:t>Termochémia</w:t>
      </w:r>
      <w:proofErr w:type="spellEnd"/>
      <w:r>
        <w:t xml:space="preserve"> – odbor chémie, ktorý študuje tepelné javy pri chemických reakciách</w:t>
      </w:r>
      <w:r>
        <w:tab/>
      </w:r>
    </w:p>
    <w:p w:rsidR="004F51D2" w:rsidRDefault="004F51D2">
      <w:r>
        <w:t>Exotermické reakcie sú rekcie, pri ktorých sa energia uvoľňuje vo forme tepla do svojho okolia</w:t>
      </w:r>
    </w:p>
    <w:p w:rsidR="004F51D2" w:rsidRDefault="004F51D2">
      <w:r>
        <w:t>R   +   R     →   P   + teplo</w:t>
      </w:r>
    </w:p>
    <w:p w:rsidR="004F51D2" w:rsidRDefault="004F51D2">
      <w:r>
        <w:t xml:space="preserve">Energia </w:t>
      </w:r>
      <w:proofErr w:type="spellStart"/>
      <w:r>
        <w:t>reaktantov</w:t>
      </w:r>
      <w:proofErr w:type="spellEnd"/>
      <w:r>
        <w:t xml:space="preserve"> je väčšia ako energia produktov</w:t>
      </w:r>
    </w:p>
    <w:p w:rsidR="004F51D2" w:rsidRDefault="004F51D2">
      <w:r>
        <w:t>Príklady iných exotermických reakcii:</w:t>
      </w:r>
    </w:p>
    <w:p w:rsidR="00407943" w:rsidRDefault="004F51D2">
      <w:r>
        <w:t>Horenie, dýchanie,</w:t>
      </w:r>
      <w:r w:rsidR="00407943">
        <w:t xml:space="preserve"> </w:t>
      </w:r>
      <w:r>
        <w:t xml:space="preserve">neutralizácia, hasenie vápna, </w:t>
      </w:r>
      <w:r w:rsidR="00407943">
        <w:t xml:space="preserve">reakcia sodíka s vodou, rozklad peroxidu vodíka pomocou </w:t>
      </w:r>
      <w:proofErr w:type="spellStart"/>
      <w:r w:rsidR="00407943">
        <w:t>burelu</w:t>
      </w:r>
      <w:proofErr w:type="spellEnd"/>
    </w:p>
    <w:p w:rsidR="00407943" w:rsidRDefault="00407943">
      <w:r>
        <w:t>Mnohým exotermickým reakciám musíme na začiatku dodať energiu (iskra, zápalka)</w:t>
      </w:r>
      <w:r w:rsidR="004F51D2">
        <w:t xml:space="preserve"> </w:t>
      </w:r>
      <w:r>
        <w:t>a ďalej už budú prebiehať samovoľne a bude sa uvoľňovať teplo. Niektoré reakcie úplne prebiehajú samovoľne a využívajú sa na získavanie energie pre potreby každodenného života ( spaľovanie – kúrenie a výroba energie, pohon motorových vozidiel)</w:t>
      </w:r>
    </w:p>
    <w:sectPr w:rsidR="00407943" w:rsidSect="0019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D4B"/>
    <w:rsid w:val="000B294A"/>
    <w:rsid w:val="00106234"/>
    <w:rsid w:val="00191EBE"/>
    <w:rsid w:val="00407943"/>
    <w:rsid w:val="004F51D2"/>
    <w:rsid w:val="0056221B"/>
    <w:rsid w:val="00807C5A"/>
    <w:rsid w:val="00A84D4B"/>
    <w:rsid w:val="00B4667F"/>
    <w:rsid w:val="00F1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E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2020-04-14T19:39:00Z</dcterms:created>
  <dcterms:modified xsi:type="dcterms:W3CDTF">2020-04-15T08:51:00Z</dcterms:modified>
</cp:coreProperties>
</file>