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F7" w:rsidRDefault="00386E41">
      <w:pPr>
        <w:rPr>
          <w:sz w:val="44"/>
          <w:szCs w:val="44"/>
        </w:rPr>
      </w:pPr>
      <w:r w:rsidRPr="00386E41">
        <w:rPr>
          <w:sz w:val="44"/>
          <w:szCs w:val="44"/>
        </w:rPr>
        <w:t>Kyslosť a zásaditosť roztokov</w:t>
      </w:r>
    </w:p>
    <w:p w:rsidR="00386E41" w:rsidRDefault="00386E41">
      <w:pPr>
        <w:rPr>
          <w:sz w:val="24"/>
          <w:szCs w:val="24"/>
        </w:rPr>
      </w:pPr>
      <w:r w:rsidRPr="00AD6E77">
        <w:rPr>
          <w:b/>
          <w:sz w:val="24"/>
          <w:szCs w:val="24"/>
        </w:rPr>
        <w:t>Učili sme sa o vode</w:t>
      </w:r>
      <w:r>
        <w:rPr>
          <w:sz w:val="24"/>
          <w:szCs w:val="24"/>
        </w:rPr>
        <w:t xml:space="preserve">, že je výborné rozpúšťadlo. Mnohé látky sa v nej rozpúšťajú a vytvárajú roztoky. </w:t>
      </w:r>
      <w:r w:rsidRPr="00AD6E77">
        <w:rPr>
          <w:sz w:val="24"/>
          <w:szCs w:val="24"/>
        </w:rPr>
        <w:t>Dôležitá vlastnosť</w:t>
      </w:r>
      <w:r>
        <w:rPr>
          <w:sz w:val="24"/>
          <w:szCs w:val="24"/>
        </w:rPr>
        <w:t xml:space="preserve"> </w:t>
      </w:r>
      <w:r w:rsidRPr="00AD6E77">
        <w:rPr>
          <w:b/>
          <w:sz w:val="24"/>
          <w:szCs w:val="24"/>
        </w:rPr>
        <w:t>roztok</w:t>
      </w:r>
      <w:r>
        <w:rPr>
          <w:sz w:val="24"/>
          <w:szCs w:val="24"/>
        </w:rPr>
        <w:t xml:space="preserve">ov či </w:t>
      </w:r>
      <w:r w:rsidRPr="00AD6E77">
        <w:rPr>
          <w:b/>
          <w:sz w:val="24"/>
          <w:szCs w:val="24"/>
        </w:rPr>
        <w:t>je</w:t>
      </w:r>
      <w:r>
        <w:rPr>
          <w:sz w:val="24"/>
          <w:szCs w:val="24"/>
        </w:rPr>
        <w:t xml:space="preserve"> :  </w:t>
      </w:r>
      <w:r w:rsidRPr="00AD6E77">
        <w:rPr>
          <w:b/>
          <w:sz w:val="24"/>
          <w:szCs w:val="24"/>
        </w:rPr>
        <w:t>kyslý – neutrálny – zásaditý</w:t>
      </w:r>
      <w:r>
        <w:rPr>
          <w:sz w:val="24"/>
          <w:szCs w:val="24"/>
        </w:rPr>
        <w:t xml:space="preserve">    </w:t>
      </w:r>
    </w:p>
    <w:p w:rsidR="00AD6E77" w:rsidRPr="00AD6E77" w:rsidRDefault="00AD6E77">
      <w:pPr>
        <w:rPr>
          <w:b/>
          <w:sz w:val="24"/>
          <w:szCs w:val="24"/>
        </w:rPr>
      </w:pPr>
      <w:r w:rsidRPr="00AD6E77">
        <w:rPr>
          <w:b/>
          <w:sz w:val="24"/>
          <w:szCs w:val="24"/>
        </w:rPr>
        <w:t xml:space="preserve">Čo rozhoduje o tom, aký je roztok ? </w:t>
      </w:r>
    </w:p>
    <w:p w:rsidR="00AD6E77" w:rsidRDefault="00AD6E77">
      <w:pPr>
        <w:rPr>
          <w:sz w:val="24"/>
          <w:szCs w:val="24"/>
        </w:rPr>
      </w:pPr>
      <w:r>
        <w:rPr>
          <w:sz w:val="24"/>
          <w:szCs w:val="24"/>
        </w:rPr>
        <w:t xml:space="preserve">Kyslé vlastnosti kyselín spôsobuje </w:t>
      </w:r>
      <w:r w:rsidRPr="00AD6E77">
        <w:rPr>
          <w:sz w:val="24"/>
          <w:szCs w:val="24"/>
          <w:highlight w:val="yellow"/>
        </w:rPr>
        <w:t>H</w:t>
      </w:r>
      <w:r w:rsidRPr="00AD6E77">
        <w:rPr>
          <w:sz w:val="24"/>
          <w:szCs w:val="24"/>
          <w:highlight w:val="yellow"/>
          <w:vertAlign w:val="superscript"/>
        </w:rPr>
        <w:t>+</w:t>
      </w:r>
      <w:r>
        <w:rPr>
          <w:sz w:val="24"/>
          <w:szCs w:val="24"/>
        </w:rPr>
        <w:t xml:space="preserve">           Zásadité vlastnosti hydroxidov spôsobuje </w:t>
      </w:r>
      <w:r w:rsidRPr="00AD6E77">
        <w:rPr>
          <w:sz w:val="24"/>
          <w:szCs w:val="24"/>
          <w:highlight w:val="green"/>
        </w:rPr>
        <w:t xml:space="preserve">OH </w:t>
      </w:r>
      <w:r w:rsidRPr="00AD6E77">
        <w:rPr>
          <w:sz w:val="24"/>
          <w:szCs w:val="24"/>
          <w:highlight w:val="green"/>
          <w:vertAlign w:val="superscript"/>
        </w:rPr>
        <w:t>–</w:t>
      </w:r>
      <w:r>
        <w:rPr>
          <w:sz w:val="24"/>
          <w:szCs w:val="24"/>
          <w:vertAlign w:val="superscript"/>
        </w:rPr>
        <w:t xml:space="preserve"> </w:t>
      </w:r>
    </w:p>
    <w:p w:rsidR="00AD6E77" w:rsidRDefault="00AD6E77" w:rsidP="00AD6E77">
      <w:pPr>
        <w:ind w:right="-142"/>
        <w:rPr>
          <w:b/>
          <w:sz w:val="24"/>
          <w:szCs w:val="24"/>
        </w:rPr>
      </w:pPr>
      <w:r>
        <w:rPr>
          <w:sz w:val="24"/>
          <w:szCs w:val="24"/>
        </w:rPr>
        <w:t xml:space="preserve">Preto, aký bude roztok rozhoduje </w:t>
      </w:r>
      <w:r w:rsidRPr="00AD6E77">
        <w:rPr>
          <w:b/>
          <w:sz w:val="24"/>
          <w:szCs w:val="24"/>
        </w:rPr>
        <w:t xml:space="preserve">zastúpenie vodíkových katiónov </w:t>
      </w:r>
      <w:r w:rsidRPr="00AD6E77">
        <w:rPr>
          <w:sz w:val="24"/>
          <w:szCs w:val="24"/>
        </w:rPr>
        <w:t>a</w:t>
      </w:r>
      <w:r w:rsidRPr="00AD6E77">
        <w:rPr>
          <w:b/>
          <w:sz w:val="24"/>
          <w:szCs w:val="24"/>
        </w:rPr>
        <w:t> hydroxidových aniónov</w:t>
      </w:r>
      <w:r>
        <w:rPr>
          <w:b/>
          <w:sz w:val="24"/>
          <w:szCs w:val="24"/>
        </w:rPr>
        <w:t>.</w:t>
      </w:r>
    </w:p>
    <w:p w:rsidR="00200694" w:rsidRPr="00B4403D" w:rsidRDefault="00AD6E77" w:rsidP="00AD6E77">
      <w:pPr>
        <w:ind w:right="-142"/>
        <w:rPr>
          <w:b/>
          <w:sz w:val="24"/>
          <w:szCs w:val="24"/>
        </w:rPr>
      </w:pPr>
      <w:r w:rsidRPr="00B4403D">
        <w:rPr>
          <w:b/>
          <w:sz w:val="24"/>
          <w:szCs w:val="24"/>
        </w:rPr>
        <w:t xml:space="preserve">-ak v roztoku </w:t>
      </w:r>
      <w:r w:rsidR="00200694" w:rsidRPr="00B4403D">
        <w:rPr>
          <w:b/>
          <w:sz w:val="24"/>
          <w:szCs w:val="24"/>
        </w:rPr>
        <w:t xml:space="preserve">prevažuje množstvo vodíkových katiónov nad hydroxidovými aniónmi </w:t>
      </w:r>
    </w:p>
    <w:p w:rsidR="00AD6E77" w:rsidRPr="00B4403D" w:rsidRDefault="00200694" w:rsidP="00AD6E77">
      <w:pPr>
        <w:ind w:right="-142"/>
        <w:rPr>
          <w:sz w:val="24"/>
          <w:szCs w:val="24"/>
        </w:rPr>
      </w:pPr>
      <w:r w:rsidRPr="00200694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  <w:highlight w:val="yellow"/>
        </w:rPr>
        <w:t xml:space="preserve">  </w:t>
      </w:r>
      <w:r w:rsidRPr="00AD6E77">
        <w:rPr>
          <w:sz w:val="24"/>
          <w:szCs w:val="24"/>
          <w:highlight w:val="yellow"/>
        </w:rPr>
        <w:t>H</w:t>
      </w:r>
      <w:r w:rsidRPr="00AD6E77">
        <w:rPr>
          <w:sz w:val="24"/>
          <w:szCs w:val="24"/>
          <w:highlight w:val="yellow"/>
          <w:vertAlign w:val="superscript"/>
        </w:rPr>
        <w:t>+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  </w:t>
      </w:r>
      <w:r w:rsidRPr="00200694">
        <w:rPr>
          <w:sz w:val="36"/>
          <w:szCs w:val="36"/>
        </w:rPr>
        <w:t xml:space="preserve">&gt;  </w:t>
      </w:r>
      <w:r>
        <w:rPr>
          <w:sz w:val="24"/>
          <w:szCs w:val="24"/>
        </w:rPr>
        <w:t xml:space="preserve">      </w:t>
      </w:r>
      <w:r w:rsidRPr="00AD6E77">
        <w:rPr>
          <w:sz w:val="24"/>
          <w:szCs w:val="24"/>
          <w:highlight w:val="green"/>
        </w:rPr>
        <w:t xml:space="preserve">OH </w:t>
      </w:r>
      <w:r w:rsidRPr="00AD6E77">
        <w:rPr>
          <w:sz w:val="24"/>
          <w:szCs w:val="24"/>
          <w:highlight w:val="green"/>
          <w:vertAlign w:val="superscript"/>
        </w:rPr>
        <w:t>–</w:t>
      </w:r>
      <w:r w:rsidR="00B4403D">
        <w:rPr>
          <w:sz w:val="24"/>
          <w:szCs w:val="24"/>
        </w:rPr>
        <w:t xml:space="preserve">        </w:t>
      </w:r>
      <w:r w:rsidR="00B4403D" w:rsidRPr="00B4403D">
        <w:rPr>
          <w:sz w:val="24"/>
          <w:szCs w:val="24"/>
          <w:highlight w:val="red"/>
        </w:rPr>
        <w:t>roztok  je kyslý</w:t>
      </w:r>
    </w:p>
    <w:p w:rsidR="006F49DD" w:rsidRPr="00B4403D" w:rsidRDefault="006F49DD" w:rsidP="006F49DD">
      <w:pPr>
        <w:ind w:right="-142"/>
        <w:rPr>
          <w:b/>
          <w:sz w:val="24"/>
          <w:szCs w:val="24"/>
        </w:rPr>
      </w:pPr>
      <w:r w:rsidRPr="00B4403D">
        <w:rPr>
          <w:b/>
          <w:sz w:val="24"/>
          <w:szCs w:val="24"/>
        </w:rPr>
        <w:t>-ak v roztoku je zastúpenie vodíkových katiónov a hydroxidový</w:t>
      </w:r>
      <w:r w:rsidR="00B4403D" w:rsidRPr="00B4403D">
        <w:rPr>
          <w:b/>
          <w:sz w:val="24"/>
          <w:szCs w:val="24"/>
        </w:rPr>
        <w:t>ch</w:t>
      </w:r>
      <w:r w:rsidRPr="00B4403D">
        <w:rPr>
          <w:b/>
          <w:sz w:val="24"/>
          <w:szCs w:val="24"/>
        </w:rPr>
        <w:t xml:space="preserve"> anión</w:t>
      </w:r>
      <w:r w:rsidR="00B4403D" w:rsidRPr="00B4403D">
        <w:rPr>
          <w:b/>
          <w:sz w:val="24"/>
          <w:szCs w:val="24"/>
        </w:rPr>
        <w:t>ov rovnaké</w:t>
      </w:r>
      <w:r w:rsidRPr="00B4403D">
        <w:rPr>
          <w:b/>
          <w:sz w:val="24"/>
          <w:szCs w:val="24"/>
        </w:rPr>
        <w:t xml:space="preserve"> </w:t>
      </w:r>
    </w:p>
    <w:p w:rsidR="006F49DD" w:rsidRPr="00B4403D" w:rsidRDefault="006F49DD" w:rsidP="006F49DD">
      <w:pPr>
        <w:ind w:right="-142"/>
        <w:rPr>
          <w:sz w:val="24"/>
          <w:szCs w:val="24"/>
        </w:rPr>
      </w:pPr>
      <w:r w:rsidRPr="00200694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  <w:highlight w:val="yellow"/>
        </w:rPr>
        <w:t xml:space="preserve">  </w:t>
      </w:r>
      <w:r w:rsidRPr="00AD6E77">
        <w:rPr>
          <w:sz w:val="24"/>
          <w:szCs w:val="24"/>
          <w:highlight w:val="yellow"/>
        </w:rPr>
        <w:t>H</w:t>
      </w:r>
      <w:r w:rsidRPr="00AD6E77">
        <w:rPr>
          <w:sz w:val="24"/>
          <w:szCs w:val="24"/>
          <w:highlight w:val="yellow"/>
          <w:vertAlign w:val="superscript"/>
        </w:rPr>
        <w:t>+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  </w:t>
      </w:r>
      <w:r w:rsidRPr="006F49DD">
        <w:rPr>
          <w:sz w:val="40"/>
          <w:szCs w:val="40"/>
        </w:rPr>
        <w:t>=</w:t>
      </w:r>
      <w:r w:rsidRPr="00200694">
        <w:rPr>
          <w:sz w:val="36"/>
          <w:szCs w:val="36"/>
        </w:rPr>
        <w:t xml:space="preserve"> </w:t>
      </w:r>
      <w:r>
        <w:rPr>
          <w:sz w:val="24"/>
          <w:szCs w:val="24"/>
        </w:rPr>
        <w:t xml:space="preserve">      </w:t>
      </w:r>
      <w:r w:rsidRPr="00AD6E77">
        <w:rPr>
          <w:sz w:val="24"/>
          <w:szCs w:val="24"/>
          <w:highlight w:val="green"/>
        </w:rPr>
        <w:t xml:space="preserve">OH </w:t>
      </w:r>
      <w:r w:rsidRPr="00AD6E77">
        <w:rPr>
          <w:sz w:val="24"/>
          <w:szCs w:val="24"/>
          <w:highlight w:val="green"/>
          <w:vertAlign w:val="superscript"/>
        </w:rPr>
        <w:t>–</w:t>
      </w:r>
      <w:r w:rsidR="00B4403D">
        <w:rPr>
          <w:sz w:val="24"/>
          <w:szCs w:val="24"/>
        </w:rPr>
        <w:t xml:space="preserve">          </w:t>
      </w:r>
      <w:r w:rsidR="00B4403D" w:rsidRPr="00B4403D">
        <w:rPr>
          <w:sz w:val="24"/>
          <w:szCs w:val="24"/>
          <w:highlight w:val="darkYellow"/>
        </w:rPr>
        <w:t>roztok  je neutrálny</w:t>
      </w:r>
    </w:p>
    <w:p w:rsidR="00B4403D" w:rsidRPr="00B4403D" w:rsidRDefault="00B4403D" w:rsidP="00B4403D">
      <w:pPr>
        <w:ind w:right="-142"/>
        <w:rPr>
          <w:b/>
          <w:sz w:val="24"/>
          <w:szCs w:val="24"/>
        </w:rPr>
      </w:pPr>
      <w:r w:rsidRPr="00B4403D">
        <w:rPr>
          <w:b/>
          <w:sz w:val="24"/>
          <w:szCs w:val="24"/>
        </w:rPr>
        <w:t>-ak v roztoku je množstvo vodíkových katiónov menšie ako hydroxidových aniónov</w:t>
      </w:r>
    </w:p>
    <w:p w:rsidR="00B4403D" w:rsidRPr="00B4403D" w:rsidRDefault="00B4403D" w:rsidP="00B4403D">
      <w:pPr>
        <w:ind w:right="-142"/>
        <w:rPr>
          <w:sz w:val="24"/>
          <w:szCs w:val="24"/>
        </w:rPr>
      </w:pPr>
      <w:r w:rsidRPr="00200694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  <w:highlight w:val="yellow"/>
        </w:rPr>
        <w:t xml:space="preserve">  </w:t>
      </w:r>
      <w:r w:rsidRPr="00AD6E77">
        <w:rPr>
          <w:sz w:val="24"/>
          <w:szCs w:val="24"/>
          <w:highlight w:val="yellow"/>
        </w:rPr>
        <w:t>H</w:t>
      </w:r>
      <w:r w:rsidRPr="00AD6E77">
        <w:rPr>
          <w:sz w:val="24"/>
          <w:szCs w:val="24"/>
          <w:highlight w:val="yellow"/>
          <w:vertAlign w:val="superscript"/>
        </w:rPr>
        <w:t>+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  </w:t>
      </w:r>
      <w:r w:rsidRPr="006F49DD">
        <w:rPr>
          <w:sz w:val="40"/>
          <w:szCs w:val="40"/>
        </w:rPr>
        <w:t>&lt;</w:t>
      </w:r>
      <w:r w:rsidRPr="00200694">
        <w:rPr>
          <w:sz w:val="36"/>
          <w:szCs w:val="36"/>
        </w:rPr>
        <w:t xml:space="preserve">   </w:t>
      </w:r>
      <w:r>
        <w:rPr>
          <w:sz w:val="24"/>
          <w:szCs w:val="24"/>
        </w:rPr>
        <w:t xml:space="preserve">      </w:t>
      </w:r>
      <w:r w:rsidRPr="00AD6E77">
        <w:rPr>
          <w:sz w:val="24"/>
          <w:szCs w:val="24"/>
          <w:highlight w:val="green"/>
        </w:rPr>
        <w:t xml:space="preserve">OH </w:t>
      </w:r>
      <w:r w:rsidRPr="00AD6E77">
        <w:rPr>
          <w:sz w:val="24"/>
          <w:szCs w:val="24"/>
          <w:highlight w:val="green"/>
          <w:vertAlign w:val="superscript"/>
        </w:rPr>
        <w:t>–</w:t>
      </w:r>
      <w:r w:rsidRPr="00B440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B4403D">
        <w:rPr>
          <w:sz w:val="24"/>
          <w:szCs w:val="24"/>
          <w:highlight w:val="blue"/>
        </w:rPr>
        <w:t>roztok  je zásaditý</w:t>
      </w:r>
    </w:p>
    <w:p w:rsidR="00AD6E77" w:rsidRDefault="00B4403D" w:rsidP="00AD6E77">
      <w:p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Na zisťovanie kyslosti alebo zásaditosti slúžia látky – </w:t>
      </w:r>
      <w:r w:rsidRPr="00E26801">
        <w:rPr>
          <w:b/>
          <w:sz w:val="24"/>
          <w:szCs w:val="24"/>
        </w:rPr>
        <w:t>indikátory</w:t>
      </w:r>
      <w:r>
        <w:rPr>
          <w:sz w:val="24"/>
          <w:szCs w:val="24"/>
        </w:rPr>
        <w:t xml:space="preserve"> (  ukazovatele )</w:t>
      </w:r>
      <w:r w:rsidR="00E26801">
        <w:rPr>
          <w:sz w:val="24"/>
          <w:szCs w:val="24"/>
        </w:rPr>
        <w:t xml:space="preserve"> na biológii ste sa učili, že rak riečny je ukazovateľ čistoty vody.</w:t>
      </w:r>
    </w:p>
    <w:p w:rsidR="00E26801" w:rsidRDefault="00E26801" w:rsidP="00AD6E77">
      <w:pPr>
        <w:ind w:right="-142"/>
        <w:rPr>
          <w:b/>
          <w:sz w:val="24"/>
          <w:szCs w:val="24"/>
        </w:rPr>
      </w:pPr>
      <w:r w:rsidRPr="00E26801">
        <w:rPr>
          <w:b/>
          <w:sz w:val="24"/>
          <w:szCs w:val="24"/>
          <w:u w:val="single"/>
        </w:rPr>
        <w:t>Indikátory</w:t>
      </w:r>
      <w:r>
        <w:rPr>
          <w:b/>
          <w:sz w:val="24"/>
          <w:szCs w:val="24"/>
        </w:rPr>
        <w:t xml:space="preserve"> – sú látky, ktoré </w:t>
      </w:r>
      <w:r w:rsidRPr="00E26801">
        <w:rPr>
          <w:b/>
          <w:sz w:val="24"/>
          <w:szCs w:val="24"/>
          <w:u w:val="single"/>
        </w:rPr>
        <w:t>menia farbu</w:t>
      </w:r>
      <w:r>
        <w:rPr>
          <w:b/>
          <w:sz w:val="24"/>
          <w:szCs w:val="24"/>
        </w:rPr>
        <w:t xml:space="preserve"> v závislosti od kyslého alebo zásaditého prostredia </w:t>
      </w:r>
    </w:p>
    <w:p w:rsidR="00541E3A" w:rsidRDefault="00541E3A" w:rsidP="00AD6E77">
      <w:pPr>
        <w:ind w:righ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Lakmus </w:t>
      </w:r>
      <w:r w:rsidR="00806E68">
        <w:rPr>
          <w:b/>
          <w:sz w:val="24"/>
          <w:szCs w:val="24"/>
        </w:rPr>
        <w:t xml:space="preserve"> v kyslom je červený</w:t>
      </w:r>
      <w:r w:rsidR="00FA2FA6">
        <w:rPr>
          <w:b/>
          <w:sz w:val="24"/>
          <w:szCs w:val="24"/>
        </w:rPr>
        <w:t>, v neutrálnom je fialový,  zásaditom je modrý</w:t>
      </w:r>
    </w:p>
    <w:p w:rsidR="00FA2FA6" w:rsidRDefault="00806E68" w:rsidP="00AD6E77">
      <w:pPr>
        <w:ind w:right="-142"/>
        <w:rPr>
          <w:b/>
          <w:sz w:val="24"/>
          <w:szCs w:val="24"/>
        </w:rPr>
      </w:pPr>
      <w:r>
        <w:rPr>
          <w:b/>
          <w:sz w:val="24"/>
          <w:szCs w:val="24"/>
        </w:rPr>
        <w:t>Fenolftaleín -  dokazuje len zásadité prostredie</w:t>
      </w:r>
      <w:r w:rsidR="00FA2FA6">
        <w:rPr>
          <w:b/>
          <w:sz w:val="24"/>
          <w:szCs w:val="24"/>
        </w:rPr>
        <w:t xml:space="preserve">- purpurový  ( kyslom a neutrálnom </w:t>
      </w:r>
    </w:p>
    <w:p w:rsidR="00806E68" w:rsidRDefault="00FA2FA6" w:rsidP="00AD6E77">
      <w:pPr>
        <w:ind w:righ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nemení farbu)</w:t>
      </w:r>
    </w:p>
    <w:p w:rsidR="004066EA" w:rsidRPr="004066EA" w:rsidRDefault="004066EA" w:rsidP="00AD6E77">
      <w:pPr>
        <w:ind w:right="-142"/>
        <w:rPr>
          <w:sz w:val="24"/>
          <w:szCs w:val="24"/>
        </w:rPr>
      </w:pPr>
      <w:r w:rsidRPr="004066EA">
        <w:rPr>
          <w:sz w:val="24"/>
          <w:szCs w:val="24"/>
        </w:rPr>
        <w:t>Vlastnosti indikátorov majú aj niektoré rastlinné farbivá napr. z červenej kapusty</w:t>
      </w:r>
      <w:r w:rsidR="00541E3A">
        <w:rPr>
          <w:sz w:val="24"/>
          <w:szCs w:val="24"/>
        </w:rPr>
        <w:t>, lišajníka</w:t>
      </w:r>
      <w:r w:rsidRPr="004066EA">
        <w:rPr>
          <w:sz w:val="24"/>
          <w:szCs w:val="24"/>
        </w:rPr>
        <w:t>........</w:t>
      </w:r>
    </w:p>
    <w:p w:rsidR="004066EA" w:rsidRDefault="004066EA" w:rsidP="00AD6E77">
      <w:pPr>
        <w:ind w:right="-142"/>
        <w:rPr>
          <w:sz w:val="24"/>
          <w:szCs w:val="24"/>
        </w:rPr>
      </w:pPr>
      <w:r>
        <w:rPr>
          <w:sz w:val="24"/>
          <w:szCs w:val="24"/>
        </w:rPr>
        <w:t>Niekedy však treba presnejšie určiť ako je roztok kyslý alebo zásaditý.</w:t>
      </w:r>
    </w:p>
    <w:p w:rsidR="004066EA" w:rsidRDefault="004066EA" w:rsidP="00AD6E77">
      <w:pPr>
        <w:ind w:right="-142"/>
        <w:rPr>
          <w:b/>
          <w:sz w:val="36"/>
          <w:szCs w:val="36"/>
        </w:rPr>
      </w:pPr>
      <w:r>
        <w:rPr>
          <w:sz w:val="24"/>
          <w:szCs w:val="24"/>
        </w:rPr>
        <w:t xml:space="preserve">Preto sa zaviedla </w:t>
      </w:r>
      <w:r w:rsidRPr="004066EA">
        <w:rPr>
          <w:b/>
          <w:sz w:val="24"/>
          <w:szCs w:val="24"/>
        </w:rPr>
        <w:t>stupnica</w:t>
      </w:r>
      <w:r>
        <w:rPr>
          <w:sz w:val="24"/>
          <w:szCs w:val="24"/>
        </w:rPr>
        <w:t xml:space="preserve">  </w:t>
      </w:r>
      <w:r w:rsidRPr="004066EA">
        <w:rPr>
          <w:b/>
          <w:sz w:val="36"/>
          <w:szCs w:val="36"/>
        </w:rPr>
        <w:t>pH</w:t>
      </w:r>
      <w:r>
        <w:rPr>
          <w:b/>
          <w:sz w:val="36"/>
          <w:szCs w:val="36"/>
        </w:rPr>
        <w:t xml:space="preserve">  ( rad čísel od  0 </w:t>
      </w:r>
      <w:r>
        <w:rPr>
          <w:b/>
          <w:sz w:val="16"/>
          <w:szCs w:val="16"/>
        </w:rPr>
        <w:t xml:space="preserve">najkyslejší </w:t>
      </w:r>
      <w:r>
        <w:rPr>
          <w:b/>
          <w:sz w:val="36"/>
          <w:szCs w:val="36"/>
        </w:rPr>
        <w:t>.......14</w:t>
      </w:r>
      <w:r w:rsidRPr="004066EA">
        <w:rPr>
          <w:b/>
          <w:sz w:val="16"/>
          <w:szCs w:val="16"/>
        </w:rPr>
        <w:t>najzásaditejší</w:t>
      </w:r>
      <w:r>
        <w:rPr>
          <w:b/>
          <w:sz w:val="36"/>
          <w:szCs w:val="36"/>
        </w:rPr>
        <w:t xml:space="preserve"> )</w:t>
      </w:r>
    </w:p>
    <w:p w:rsidR="004066EA" w:rsidRDefault="004066EA" w:rsidP="00AD6E77">
      <w:pPr>
        <w:ind w:right="-142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-ak </w:t>
      </w:r>
      <w:r w:rsidR="00785051">
        <w:rPr>
          <w:b/>
          <w:sz w:val="36"/>
          <w:szCs w:val="36"/>
        </w:rPr>
        <w:t xml:space="preserve">pH menšie ako 7 </w:t>
      </w:r>
      <w:r w:rsidRPr="00541E3A">
        <w:rPr>
          <w:b/>
          <w:sz w:val="36"/>
          <w:szCs w:val="36"/>
          <w:highlight w:val="red"/>
        </w:rPr>
        <w:t xml:space="preserve">pH    </w:t>
      </w:r>
      <w:r w:rsidRPr="00541E3A">
        <w:rPr>
          <w:sz w:val="40"/>
          <w:szCs w:val="40"/>
          <w:highlight w:val="red"/>
        </w:rPr>
        <w:t>&lt;    7</w:t>
      </w:r>
      <w:r>
        <w:rPr>
          <w:sz w:val="40"/>
          <w:szCs w:val="40"/>
        </w:rPr>
        <w:t xml:space="preserve">    ( </w:t>
      </w:r>
      <w:r>
        <w:rPr>
          <w:b/>
          <w:sz w:val="36"/>
          <w:szCs w:val="36"/>
        </w:rPr>
        <w:t xml:space="preserve">0 až 6,9 )  </w:t>
      </w:r>
      <w:r w:rsidR="00541E3A">
        <w:rPr>
          <w:b/>
          <w:sz w:val="36"/>
          <w:szCs w:val="36"/>
        </w:rPr>
        <w:t xml:space="preserve">   </w:t>
      </w:r>
      <w:r w:rsidRPr="00541E3A">
        <w:rPr>
          <w:b/>
          <w:sz w:val="36"/>
          <w:szCs w:val="36"/>
          <w:highlight w:val="red"/>
        </w:rPr>
        <w:t>roztok je kyslý</w:t>
      </w:r>
    </w:p>
    <w:p w:rsidR="004066EA" w:rsidRDefault="004066EA" w:rsidP="00AD6E77">
      <w:pPr>
        <w:ind w:right="-142"/>
        <w:rPr>
          <w:sz w:val="40"/>
          <w:szCs w:val="40"/>
        </w:rPr>
      </w:pPr>
      <w:r>
        <w:rPr>
          <w:b/>
          <w:sz w:val="36"/>
          <w:szCs w:val="36"/>
        </w:rPr>
        <w:t xml:space="preserve">-ak   pH    </w:t>
      </w:r>
      <w:r w:rsidR="00541E3A">
        <w:rPr>
          <w:sz w:val="40"/>
          <w:szCs w:val="40"/>
        </w:rPr>
        <w:t>=</w:t>
      </w:r>
      <w:r>
        <w:rPr>
          <w:sz w:val="40"/>
          <w:szCs w:val="40"/>
        </w:rPr>
        <w:t xml:space="preserve">    7</w:t>
      </w:r>
      <w:r w:rsidR="00541E3A" w:rsidRPr="00541E3A">
        <w:rPr>
          <w:b/>
          <w:sz w:val="36"/>
          <w:szCs w:val="36"/>
        </w:rPr>
        <w:t xml:space="preserve"> </w:t>
      </w:r>
      <w:r w:rsidR="00541E3A">
        <w:rPr>
          <w:b/>
          <w:sz w:val="36"/>
          <w:szCs w:val="36"/>
        </w:rPr>
        <w:t xml:space="preserve">                               roztok je neutrálny</w:t>
      </w:r>
    </w:p>
    <w:p w:rsidR="004066EA" w:rsidRDefault="004066EA" w:rsidP="00AD6E77">
      <w:pPr>
        <w:ind w:right="-142"/>
        <w:rPr>
          <w:b/>
          <w:sz w:val="36"/>
          <w:szCs w:val="36"/>
        </w:rPr>
      </w:pPr>
      <w:r>
        <w:rPr>
          <w:b/>
          <w:sz w:val="36"/>
          <w:szCs w:val="36"/>
        </w:rPr>
        <w:t>-ak</w:t>
      </w:r>
      <w:r w:rsidR="00785051">
        <w:rPr>
          <w:b/>
          <w:sz w:val="36"/>
          <w:szCs w:val="36"/>
        </w:rPr>
        <w:t xml:space="preserve"> pH väčšie ako 7 </w:t>
      </w:r>
      <w:r w:rsidRPr="00541E3A">
        <w:rPr>
          <w:b/>
          <w:sz w:val="36"/>
          <w:szCs w:val="36"/>
          <w:highlight w:val="blue"/>
        </w:rPr>
        <w:t xml:space="preserve">pH    </w:t>
      </w:r>
      <w:r w:rsidRPr="00541E3A">
        <w:rPr>
          <w:sz w:val="36"/>
          <w:szCs w:val="36"/>
          <w:highlight w:val="blue"/>
        </w:rPr>
        <w:t xml:space="preserve">&gt; </w:t>
      </w:r>
      <w:r w:rsidRPr="00541E3A">
        <w:rPr>
          <w:sz w:val="40"/>
          <w:szCs w:val="40"/>
          <w:highlight w:val="blue"/>
        </w:rPr>
        <w:t xml:space="preserve">    7</w:t>
      </w:r>
      <w:r w:rsidR="00541E3A">
        <w:rPr>
          <w:sz w:val="40"/>
          <w:szCs w:val="40"/>
        </w:rPr>
        <w:t xml:space="preserve">  ( 7,1</w:t>
      </w:r>
      <w:r w:rsidR="00541E3A">
        <w:rPr>
          <w:b/>
          <w:sz w:val="36"/>
          <w:szCs w:val="36"/>
        </w:rPr>
        <w:t xml:space="preserve"> až 14 )  </w:t>
      </w:r>
      <w:r w:rsidR="00541E3A" w:rsidRPr="00541E3A">
        <w:rPr>
          <w:b/>
          <w:sz w:val="36"/>
          <w:szCs w:val="36"/>
          <w:highlight w:val="blue"/>
        </w:rPr>
        <w:t>roztok je zásaditý</w:t>
      </w:r>
    </w:p>
    <w:p w:rsidR="00785051" w:rsidRPr="004066EA" w:rsidRDefault="00E5665E" w:rsidP="00AD6E77">
      <w:pPr>
        <w:ind w:right="-142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k-SK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5495925" cy="1647825"/>
            <wp:effectExtent l="19050" t="0" r="952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E6B" w:rsidRDefault="00772E6B" w:rsidP="00AD6E77">
      <w:pPr>
        <w:ind w:right="-142"/>
        <w:rPr>
          <w:sz w:val="24"/>
          <w:szCs w:val="24"/>
        </w:rPr>
      </w:pPr>
    </w:p>
    <w:p w:rsidR="00772E6B" w:rsidRDefault="00772E6B" w:rsidP="00AD6E77">
      <w:pPr>
        <w:ind w:right="-142"/>
        <w:rPr>
          <w:sz w:val="24"/>
          <w:szCs w:val="24"/>
        </w:rPr>
      </w:pPr>
    </w:p>
    <w:p w:rsidR="00772E6B" w:rsidRDefault="00772E6B" w:rsidP="00AD6E77">
      <w:pPr>
        <w:ind w:right="-142"/>
        <w:rPr>
          <w:sz w:val="24"/>
          <w:szCs w:val="24"/>
        </w:rPr>
      </w:pPr>
    </w:p>
    <w:p w:rsidR="00772E6B" w:rsidRDefault="00772E6B" w:rsidP="00AD6E77">
      <w:pPr>
        <w:ind w:right="-142"/>
        <w:rPr>
          <w:sz w:val="24"/>
          <w:szCs w:val="24"/>
        </w:rPr>
      </w:pPr>
    </w:p>
    <w:p w:rsidR="00E26801" w:rsidRPr="00772E6B" w:rsidRDefault="00FA2FA6" w:rsidP="00AD6E77">
      <w:pPr>
        <w:ind w:right="-142"/>
        <w:rPr>
          <w:b/>
          <w:sz w:val="32"/>
          <w:szCs w:val="32"/>
        </w:rPr>
      </w:pPr>
      <w:r w:rsidRPr="00772E6B"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1471930</wp:posOffset>
            </wp:positionH>
            <wp:positionV relativeFrom="paragraph">
              <wp:posOffset>584200</wp:posOffset>
            </wp:positionV>
            <wp:extent cx="2911475" cy="1857375"/>
            <wp:effectExtent l="19050" t="0" r="317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E3A" w:rsidRPr="00772E6B">
        <w:rPr>
          <w:b/>
          <w:sz w:val="32"/>
          <w:szCs w:val="32"/>
        </w:rPr>
        <w:t xml:space="preserve">Univerzálny indikátor pH – zmes indikátorov, ktorý umožňuje určiť pH širokou škálou farebných odtieňov.  </w:t>
      </w:r>
    </w:p>
    <w:p w:rsidR="00FA2FA6" w:rsidRDefault="00FA2FA6" w:rsidP="00AD6E77">
      <w:pPr>
        <w:ind w:right="-142"/>
        <w:rPr>
          <w:sz w:val="24"/>
          <w:szCs w:val="24"/>
        </w:rPr>
      </w:pPr>
    </w:p>
    <w:p w:rsidR="00FA2FA6" w:rsidRDefault="00FA2FA6" w:rsidP="00AD6E77">
      <w:pPr>
        <w:ind w:right="-142"/>
        <w:rPr>
          <w:sz w:val="24"/>
          <w:szCs w:val="24"/>
        </w:rPr>
      </w:pPr>
    </w:p>
    <w:p w:rsidR="00FA2FA6" w:rsidRDefault="00FA2FA6" w:rsidP="00AD6E77">
      <w:pPr>
        <w:ind w:right="-142"/>
        <w:rPr>
          <w:sz w:val="24"/>
          <w:szCs w:val="24"/>
        </w:rPr>
      </w:pPr>
    </w:p>
    <w:p w:rsidR="00FA2FA6" w:rsidRDefault="00FA2FA6" w:rsidP="00AD6E77">
      <w:pPr>
        <w:ind w:right="-142"/>
        <w:rPr>
          <w:sz w:val="24"/>
          <w:szCs w:val="24"/>
        </w:rPr>
      </w:pPr>
    </w:p>
    <w:p w:rsidR="00FA2FA6" w:rsidRDefault="00772E6B" w:rsidP="00AD6E77">
      <w:pPr>
        <w:ind w:right="-142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42.65pt;margin-top:3.7pt;width:0;height:47.25pt;z-index:251663360" o:connectortype="straight">
            <v:stroke endarrow="block"/>
          </v:shape>
        </w:pict>
      </w:r>
      <w:r>
        <w:rPr>
          <w:noProof/>
          <w:sz w:val="24"/>
          <w:szCs w:val="24"/>
          <w:lang w:eastAsia="sk-SK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9" type="#_x0000_t34" style="position:absolute;margin-left:251.65pt;margin-top:9.7pt;width:190.5pt;height:46.5pt;z-index:251662336" o:connectortype="elbow" adj=",-184645,-36142"/>
        </w:pict>
      </w:r>
      <w:r>
        <w:rPr>
          <w:noProof/>
          <w:sz w:val="24"/>
          <w:szCs w:val="24"/>
          <w:lang w:eastAsia="sk-SK"/>
        </w:rPr>
        <w:pict>
          <v:shape id="_x0000_s1028" type="#_x0000_t34" style="position:absolute;margin-left:-9.35pt;margin-top:9.7pt;width:241.5pt;height:41.25pt;rotation:180;flip:y;z-index:251661312" o:connectortype="elbow" adj=",201862,-27302"/>
        </w:pict>
      </w:r>
    </w:p>
    <w:p w:rsidR="00FA2FA6" w:rsidRDefault="00772E6B" w:rsidP="00772E6B">
      <w:pPr>
        <w:tabs>
          <w:tab w:val="left" w:pos="1530"/>
        </w:tabs>
        <w:ind w:right="-142"/>
        <w:rPr>
          <w:sz w:val="24"/>
          <w:szCs w:val="24"/>
        </w:rPr>
      </w:pPr>
      <w:r>
        <w:rPr>
          <w:sz w:val="24"/>
          <w:szCs w:val="24"/>
        </w:rPr>
        <w:tab/>
        <w:t>Kyslý                                                                                               zásaditý</w:t>
      </w:r>
    </w:p>
    <w:p w:rsidR="00772E6B" w:rsidRDefault="00772E6B" w:rsidP="00AD6E77">
      <w:p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neutrálny</w:t>
      </w:r>
    </w:p>
    <w:p w:rsidR="00FA2FA6" w:rsidRDefault="00772E6B" w:rsidP="00FA2FA6">
      <w:r>
        <w:t xml:space="preserve"> </w:t>
      </w:r>
    </w:p>
    <w:p w:rsidR="00FA2FA6" w:rsidRPr="00772E6B" w:rsidRDefault="00772E6B" w:rsidP="00AD6E77">
      <w:pPr>
        <w:ind w:right="-142"/>
        <w:rPr>
          <w:b/>
          <w:sz w:val="96"/>
          <w:szCs w:val="96"/>
        </w:rPr>
      </w:pPr>
      <w:r w:rsidRPr="00772E6B">
        <w:rPr>
          <w:b/>
          <w:sz w:val="96"/>
          <w:szCs w:val="96"/>
        </w:rPr>
        <w:t xml:space="preserve">Tmavo zvýraznené </w:t>
      </w:r>
      <w:r>
        <w:rPr>
          <w:b/>
          <w:sz w:val="96"/>
          <w:szCs w:val="96"/>
        </w:rPr>
        <w:t xml:space="preserve">a farebné </w:t>
      </w:r>
      <w:r w:rsidRPr="00772E6B">
        <w:rPr>
          <w:b/>
          <w:sz w:val="96"/>
          <w:szCs w:val="96"/>
        </w:rPr>
        <w:t>sú poznámky</w:t>
      </w:r>
    </w:p>
    <w:sectPr w:rsidR="00FA2FA6" w:rsidRPr="00772E6B" w:rsidSect="00B74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6E41"/>
    <w:rsid w:val="00200694"/>
    <w:rsid w:val="00386E41"/>
    <w:rsid w:val="004066EA"/>
    <w:rsid w:val="00541E3A"/>
    <w:rsid w:val="006F49DD"/>
    <w:rsid w:val="00772E6B"/>
    <w:rsid w:val="00785051"/>
    <w:rsid w:val="00806E68"/>
    <w:rsid w:val="00AD6E77"/>
    <w:rsid w:val="00B4403D"/>
    <w:rsid w:val="00B74FF7"/>
    <w:rsid w:val="00E26801"/>
    <w:rsid w:val="00E5665E"/>
    <w:rsid w:val="00FA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8"/>
        <o:r id="V:Rule5" type="connector" idref="#_x0000_s1029"/>
        <o:r id="V:Rule7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4F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A2FA6"/>
    <w:rPr>
      <w:color w:val="0000FF" w:themeColor="hyperlink"/>
      <w:u w:val="single"/>
    </w:rPr>
  </w:style>
  <w:style w:type="character" w:styleId="CitciaHTML">
    <w:name w:val="HTML Cite"/>
    <w:basedOn w:val="Predvolenpsmoodseku"/>
    <w:uiPriority w:val="99"/>
    <w:semiHidden/>
    <w:unhideWhenUsed/>
    <w:rsid w:val="00FA2FA6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665E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72E6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3</cp:revision>
  <dcterms:created xsi:type="dcterms:W3CDTF">2020-03-29T19:42:00Z</dcterms:created>
  <dcterms:modified xsi:type="dcterms:W3CDTF">2020-03-29T22:00:00Z</dcterms:modified>
</cp:coreProperties>
</file>